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782D" w:rsidRPr="00AA782D" w:rsidRDefault="00AA782D" w:rsidP="00AA782D">
      <w:pPr>
        <w:spacing w:before="100" w:beforeAutospacing="1" w:after="100" w:afterAutospacing="1"/>
        <w:rPr>
          <w:rFonts w:eastAsia="Times New Roman"/>
          <w:color w:val="FF0000"/>
          <w:sz w:val="32"/>
          <w:szCs w:val="32"/>
        </w:rPr>
      </w:pPr>
      <w:bookmarkStart w:id="0" w:name="_top"/>
      <w:bookmarkEnd w:id="0"/>
      <w:r w:rsidRPr="00AA782D">
        <w:rPr>
          <w:rFonts w:eastAsia="Times New Roman"/>
          <w:b/>
          <w:bCs/>
          <w:color w:val="FF0000"/>
          <w:sz w:val="32"/>
          <w:szCs w:val="32"/>
        </w:rPr>
        <w:t>New research on development issues in Vietnam - Volume 9, number 24 (2017 December 20)</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103935" w:rsidP="00AA782D">
      <w:pPr>
        <w:spacing w:before="100" w:beforeAutospacing="1" w:after="100" w:afterAutospacing="1"/>
        <w:rPr>
          <w:rFonts w:eastAsia="Times New Roman"/>
        </w:rPr>
      </w:pPr>
      <w:hyperlink w:anchor="m_3267119020608217868__Toc501531251" w:history="1">
        <w:r w:rsidR="00AA782D" w:rsidRPr="00AA782D">
          <w:rPr>
            <w:rFonts w:eastAsia="Times New Roman"/>
            <w:color w:val="0000FF"/>
            <w:u w:val="single"/>
          </w:rPr>
          <w:t>Agriculture and Rural development</w:t>
        </w:r>
      </w:hyperlink>
    </w:p>
    <w:p w:rsidR="00AA782D" w:rsidRPr="00AA782D" w:rsidRDefault="00103935" w:rsidP="00AA782D">
      <w:pPr>
        <w:numPr>
          <w:ilvl w:val="0"/>
          <w:numId w:val="1"/>
        </w:numPr>
        <w:spacing w:before="100" w:beforeAutospacing="1" w:after="100" w:afterAutospacing="1"/>
        <w:rPr>
          <w:rFonts w:eastAsia="Times New Roman"/>
        </w:rPr>
      </w:pPr>
      <w:hyperlink w:anchor="m_3267119020608217868__Toc501531252" w:history="1">
        <w:r w:rsidR="00AA782D" w:rsidRPr="00AA782D">
          <w:rPr>
            <w:rFonts w:eastAsia="Times New Roman"/>
            <w:color w:val="0000FF"/>
            <w:u w:val="single"/>
          </w:rPr>
          <w:t>Impact of International Experience and Innovation Capacity on the Export Performance of Vietnamese Agricultural SMEs.</w:t>
        </w:r>
      </w:hyperlink>
    </w:p>
    <w:p w:rsidR="00AA782D" w:rsidRPr="00AA782D" w:rsidRDefault="00103935" w:rsidP="00AA782D">
      <w:pPr>
        <w:numPr>
          <w:ilvl w:val="0"/>
          <w:numId w:val="1"/>
        </w:numPr>
        <w:spacing w:before="100" w:beforeAutospacing="1" w:after="100" w:afterAutospacing="1"/>
        <w:rPr>
          <w:rFonts w:eastAsia="Times New Roman"/>
        </w:rPr>
      </w:pPr>
      <w:hyperlink w:anchor="m_3267119020608217868__Toc501531253" w:history="1">
        <w:r w:rsidR="00AA782D" w:rsidRPr="00AA782D">
          <w:rPr>
            <w:rFonts w:eastAsia="Times New Roman"/>
            <w:color w:val="0000FF"/>
            <w:u w:val="single"/>
          </w:rPr>
          <w:t xml:space="preserve">Impact of Climate Change on the Technical Efficiency of Striped Catfish, </w:t>
        </w:r>
        <w:proofErr w:type="spellStart"/>
        <w:r w:rsidR="00AA782D" w:rsidRPr="00AA782D">
          <w:rPr>
            <w:rFonts w:eastAsia="Times New Roman"/>
            <w:color w:val="0000FF"/>
            <w:u w:val="single"/>
          </w:rPr>
          <w:t>Pangasianodon</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hypophthalmus</w:t>
        </w:r>
        <w:proofErr w:type="spellEnd"/>
        <w:r w:rsidR="00AA782D" w:rsidRPr="00AA782D">
          <w:rPr>
            <w:rFonts w:eastAsia="Times New Roman"/>
            <w:color w:val="0000FF"/>
            <w:u w:val="single"/>
          </w:rPr>
          <w:t>, Farming in the Mekong Delta, Vietnam.</w:t>
        </w:r>
      </w:hyperlink>
    </w:p>
    <w:p w:rsidR="00AA782D" w:rsidRPr="00AA782D" w:rsidRDefault="00103935" w:rsidP="00AA782D">
      <w:pPr>
        <w:numPr>
          <w:ilvl w:val="0"/>
          <w:numId w:val="1"/>
        </w:numPr>
        <w:spacing w:before="100" w:beforeAutospacing="1" w:after="100" w:afterAutospacing="1"/>
        <w:rPr>
          <w:rFonts w:eastAsia="Times New Roman"/>
        </w:rPr>
      </w:pPr>
      <w:hyperlink w:anchor="m_3267119020608217868__Toc501531254" w:history="1">
        <w:r w:rsidR="00AA782D" w:rsidRPr="00AA782D">
          <w:rPr>
            <w:rFonts w:eastAsia="Times New Roman"/>
            <w:color w:val="0000FF"/>
            <w:u w:val="single"/>
          </w:rPr>
          <w:t>Designing river flows to improve food security futures in the Lower Mekong Basin.</w:t>
        </w:r>
      </w:hyperlink>
    </w:p>
    <w:p w:rsidR="00AA782D" w:rsidRPr="00AA782D" w:rsidRDefault="00103935" w:rsidP="00AA782D">
      <w:pPr>
        <w:numPr>
          <w:ilvl w:val="0"/>
          <w:numId w:val="1"/>
        </w:numPr>
        <w:spacing w:before="100" w:beforeAutospacing="1" w:after="100" w:afterAutospacing="1"/>
        <w:rPr>
          <w:rFonts w:eastAsia="Times New Roman"/>
        </w:rPr>
      </w:pPr>
      <w:hyperlink w:anchor="m_3267119020608217868__Toc501531255" w:history="1">
        <w:r w:rsidR="00AA782D" w:rsidRPr="00AA782D">
          <w:rPr>
            <w:rFonts w:eastAsia="Times New Roman"/>
            <w:color w:val="0000FF"/>
            <w:u w:val="single"/>
          </w:rPr>
          <w:t xml:space="preserve">Effectiveness and efficiency of community-based forest management in Hoang Lien National Park, Lao </w:t>
        </w:r>
        <w:proofErr w:type="spellStart"/>
        <w:proofErr w:type="gramStart"/>
        <w:r w:rsidR="00AA782D" w:rsidRPr="00AA782D">
          <w:rPr>
            <w:rFonts w:eastAsia="Times New Roman"/>
            <w:color w:val="0000FF"/>
            <w:u w:val="single"/>
          </w:rPr>
          <w:t>Cai</w:t>
        </w:r>
        <w:proofErr w:type="spellEnd"/>
        <w:proofErr w:type="gramEnd"/>
        <w:r w:rsidR="00AA782D" w:rsidRPr="00AA782D">
          <w:rPr>
            <w:rFonts w:eastAsia="Times New Roman"/>
            <w:color w:val="0000FF"/>
            <w:u w:val="single"/>
          </w:rPr>
          <w:t xml:space="preserve"> Province.</w:t>
        </w:r>
      </w:hyperlink>
    </w:p>
    <w:p w:rsidR="00AA782D" w:rsidRPr="00AA782D" w:rsidRDefault="00103935" w:rsidP="00AA782D">
      <w:pPr>
        <w:numPr>
          <w:ilvl w:val="0"/>
          <w:numId w:val="1"/>
        </w:numPr>
        <w:spacing w:before="100" w:beforeAutospacing="1" w:after="100" w:afterAutospacing="1"/>
        <w:rPr>
          <w:rFonts w:eastAsia="Times New Roman"/>
        </w:rPr>
      </w:pPr>
      <w:hyperlink w:anchor="m_3267119020608217868__Toc501531256" w:history="1">
        <w:r w:rsidR="00AA782D" w:rsidRPr="00AA782D">
          <w:rPr>
            <w:rFonts w:eastAsia="Times New Roman"/>
            <w:color w:val="0000FF"/>
            <w:u w:val="single"/>
          </w:rPr>
          <w:t>Synergies among climate change and biodiversity conservation measures and policies in the forest sector: A case study of Southeast Asian countries.</w:t>
        </w:r>
      </w:hyperlink>
    </w:p>
    <w:p w:rsidR="00AA782D" w:rsidRPr="00AA782D" w:rsidRDefault="00103935" w:rsidP="00AA782D">
      <w:pPr>
        <w:numPr>
          <w:ilvl w:val="0"/>
          <w:numId w:val="1"/>
        </w:numPr>
        <w:spacing w:before="100" w:beforeAutospacing="1" w:after="100" w:afterAutospacing="1"/>
        <w:rPr>
          <w:rFonts w:eastAsia="Times New Roman"/>
        </w:rPr>
      </w:pPr>
      <w:hyperlink w:anchor="m_3267119020608217868__Toc501531257" w:history="1">
        <w:r w:rsidR="00AA782D" w:rsidRPr="00AA782D">
          <w:rPr>
            <w:rFonts w:eastAsia="Times New Roman"/>
            <w:color w:val="0000FF"/>
            <w:u w:val="single"/>
          </w:rPr>
          <w:t>Livestock Production, Rural Poverty, and Perceived Shocks: Evidence from Panel Data for Vietnam.</w:t>
        </w:r>
      </w:hyperlink>
    </w:p>
    <w:p w:rsidR="00AA782D" w:rsidRPr="00AA782D" w:rsidRDefault="00103935" w:rsidP="00AA782D">
      <w:pPr>
        <w:spacing w:before="100" w:beforeAutospacing="1" w:after="100" w:afterAutospacing="1"/>
        <w:rPr>
          <w:rFonts w:eastAsia="Times New Roman"/>
        </w:rPr>
      </w:pPr>
      <w:hyperlink w:anchor="m_3267119020608217868__Toc501531258" w:history="1">
        <w:r w:rsidR="00AA782D" w:rsidRPr="00AA782D">
          <w:rPr>
            <w:rFonts w:eastAsia="Times New Roman"/>
            <w:color w:val="0000FF"/>
            <w:u w:val="single"/>
          </w:rPr>
          <w:t>Economic development</w:t>
        </w:r>
      </w:hyperlink>
    </w:p>
    <w:p w:rsidR="00AA782D" w:rsidRPr="00AA782D" w:rsidRDefault="00103935" w:rsidP="00AA782D">
      <w:pPr>
        <w:numPr>
          <w:ilvl w:val="0"/>
          <w:numId w:val="2"/>
        </w:numPr>
        <w:spacing w:before="100" w:beforeAutospacing="1" w:after="100" w:afterAutospacing="1"/>
        <w:rPr>
          <w:rFonts w:eastAsia="Times New Roman"/>
        </w:rPr>
      </w:pPr>
      <w:hyperlink w:anchor="m_3267119020608217868__Toc501531259" w:history="1">
        <w:r w:rsidR="00AA782D" w:rsidRPr="00AA782D">
          <w:rPr>
            <w:rFonts w:eastAsia="Times New Roman"/>
            <w:color w:val="0000FF"/>
            <w:u w:val="single"/>
          </w:rPr>
          <w:t xml:space="preserve">ĐIỂM LẠI: </w:t>
        </w:r>
        <w:proofErr w:type="spellStart"/>
        <w:r w:rsidR="00AA782D" w:rsidRPr="00AA782D">
          <w:rPr>
            <w:rFonts w:eastAsia="Times New Roman"/>
            <w:color w:val="0000FF"/>
            <w:u w:val="single"/>
          </w:rPr>
          <w:t>Cập</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nhật</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tình</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hình</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phát</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triển</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kinh</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tế</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Việt</w:t>
        </w:r>
        <w:proofErr w:type="spellEnd"/>
        <w:r w:rsidR="00AA782D" w:rsidRPr="00AA782D">
          <w:rPr>
            <w:rFonts w:eastAsia="Times New Roman"/>
            <w:color w:val="0000FF"/>
            <w:u w:val="single"/>
          </w:rPr>
          <w:t xml:space="preserve"> Nam -- </w:t>
        </w:r>
        <w:proofErr w:type="spellStart"/>
        <w:r w:rsidR="00AA782D" w:rsidRPr="00AA782D">
          <w:rPr>
            <w:rFonts w:eastAsia="Times New Roman"/>
            <w:color w:val="0000FF"/>
            <w:u w:val="single"/>
          </w:rPr>
          <w:t>Chuyên</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đề</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đặc</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biệt</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Cải</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thiện</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hiệu</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suất</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và</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công</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bằng</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trong</w:t>
        </w:r>
        <w:proofErr w:type="spellEnd"/>
        <w:r w:rsidR="00AA782D" w:rsidRPr="00AA782D">
          <w:rPr>
            <w:rFonts w:eastAsia="Times New Roman"/>
            <w:color w:val="0000FF"/>
            <w:u w:val="single"/>
          </w:rPr>
          <w:t xml:space="preserve"> chi </w:t>
        </w:r>
        <w:proofErr w:type="spellStart"/>
        <w:r w:rsidR="00AA782D" w:rsidRPr="00AA782D">
          <w:rPr>
            <w:rFonts w:eastAsia="Times New Roman"/>
            <w:color w:val="0000FF"/>
            <w:u w:val="single"/>
          </w:rPr>
          <w:t>tiêu</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công</w:t>
        </w:r>
        <w:proofErr w:type="spellEnd"/>
        <w:r w:rsidR="00AA782D" w:rsidRPr="00AA782D">
          <w:rPr>
            <w:rFonts w:eastAsia="Times New Roman"/>
            <w:color w:val="0000FF"/>
            <w:u w:val="single"/>
          </w:rPr>
          <w:t>.</w:t>
        </w:r>
      </w:hyperlink>
    </w:p>
    <w:p w:rsidR="00AA782D" w:rsidRPr="00AA782D" w:rsidRDefault="00103935" w:rsidP="00AA782D">
      <w:pPr>
        <w:numPr>
          <w:ilvl w:val="0"/>
          <w:numId w:val="2"/>
        </w:numPr>
        <w:spacing w:before="100" w:beforeAutospacing="1" w:after="100" w:afterAutospacing="1"/>
        <w:rPr>
          <w:rFonts w:eastAsia="Times New Roman"/>
        </w:rPr>
      </w:pPr>
      <w:hyperlink w:anchor="m_3267119020608217868__Toc501531260" w:history="1">
        <w:r w:rsidR="00AA782D" w:rsidRPr="00AA782D">
          <w:rPr>
            <w:rFonts w:eastAsia="Times New Roman"/>
            <w:color w:val="0000FF"/>
            <w:u w:val="single"/>
          </w:rPr>
          <w:t xml:space="preserve">Taking Stock, December </w:t>
        </w:r>
        <w:proofErr w:type="gramStart"/>
        <w:r w:rsidR="00AA782D" w:rsidRPr="00AA782D">
          <w:rPr>
            <w:rFonts w:eastAsia="Times New Roman"/>
            <w:color w:val="0000FF"/>
            <w:u w:val="single"/>
          </w:rPr>
          <w:t>2017 :</w:t>
        </w:r>
        <w:proofErr w:type="gramEnd"/>
        <w:r w:rsidR="00AA782D" w:rsidRPr="00AA782D">
          <w:rPr>
            <w:rFonts w:eastAsia="Times New Roman"/>
            <w:color w:val="0000FF"/>
            <w:u w:val="single"/>
          </w:rPr>
          <w:t xml:space="preserve"> An Update on Vietnam’s Recent Economic Developments -- special focus : improving efficiency and equity of public spending.</w:t>
        </w:r>
      </w:hyperlink>
    </w:p>
    <w:p w:rsidR="00AA782D" w:rsidRPr="00AA782D" w:rsidRDefault="00103935" w:rsidP="00AA782D">
      <w:pPr>
        <w:numPr>
          <w:ilvl w:val="0"/>
          <w:numId w:val="2"/>
        </w:numPr>
        <w:spacing w:before="100" w:beforeAutospacing="1" w:after="100" w:afterAutospacing="1"/>
        <w:rPr>
          <w:rFonts w:eastAsia="Times New Roman"/>
        </w:rPr>
      </w:pPr>
      <w:hyperlink w:anchor="m_3267119020608217868__Toc501531261" w:history="1">
        <w:proofErr w:type="spellStart"/>
        <w:r w:rsidR="00AA782D" w:rsidRPr="00AA782D">
          <w:rPr>
            <w:rFonts w:eastAsia="Times New Roman"/>
            <w:color w:val="0000FF"/>
            <w:u w:val="single"/>
          </w:rPr>
          <w:t>Việt</w:t>
        </w:r>
        <w:proofErr w:type="spellEnd"/>
        <w:r w:rsidR="00AA782D" w:rsidRPr="00AA782D">
          <w:rPr>
            <w:rFonts w:eastAsia="Times New Roman"/>
            <w:color w:val="0000FF"/>
            <w:u w:val="single"/>
          </w:rPr>
          <w:t xml:space="preserve"> Nam: </w:t>
        </w:r>
        <w:proofErr w:type="spellStart"/>
        <w:r w:rsidR="00AA782D" w:rsidRPr="00AA782D">
          <w:rPr>
            <w:rFonts w:eastAsia="Times New Roman"/>
            <w:color w:val="0000FF"/>
            <w:u w:val="single"/>
          </w:rPr>
          <w:t>Báo</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cáo</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về</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Tuân</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thủ</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các</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Tiêu</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chuẩn</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và</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Mã</w:t>
        </w:r>
        <w:proofErr w:type="spellEnd"/>
        <w:r w:rsidR="00AA782D" w:rsidRPr="00AA782D">
          <w:rPr>
            <w:rFonts w:eastAsia="Times New Roman"/>
            <w:color w:val="0000FF"/>
            <w:u w:val="single"/>
          </w:rPr>
          <w:t xml:space="preserve"> (ROSC): </w:t>
        </w:r>
        <w:proofErr w:type="spellStart"/>
        <w:r w:rsidR="00AA782D" w:rsidRPr="00AA782D">
          <w:rPr>
            <w:rFonts w:eastAsia="Times New Roman"/>
            <w:color w:val="0000FF"/>
            <w:u w:val="single"/>
          </w:rPr>
          <w:t>Lĩnh</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vực</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kế</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toán</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và</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kiểm</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toán</w:t>
        </w:r>
        <w:proofErr w:type="spellEnd"/>
        <w:r w:rsidR="00AA782D" w:rsidRPr="00AA782D">
          <w:rPr>
            <w:rFonts w:eastAsia="Times New Roman"/>
            <w:color w:val="0000FF"/>
            <w:u w:val="single"/>
          </w:rPr>
          <w:t>.</w:t>
        </w:r>
      </w:hyperlink>
    </w:p>
    <w:p w:rsidR="00AA782D" w:rsidRPr="00AA782D" w:rsidRDefault="00103935" w:rsidP="00AA782D">
      <w:pPr>
        <w:numPr>
          <w:ilvl w:val="0"/>
          <w:numId w:val="2"/>
        </w:numPr>
        <w:spacing w:before="100" w:beforeAutospacing="1" w:after="100" w:afterAutospacing="1"/>
        <w:rPr>
          <w:rFonts w:eastAsia="Times New Roman"/>
        </w:rPr>
      </w:pPr>
      <w:hyperlink w:anchor="m_3267119020608217868__Toc501531262" w:history="1">
        <w:r w:rsidR="00AA782D" w:rsidRPr="00AA782D">
          <w:rPr>
            <w:rFonts w:eastAsia="Times New Roman"/>
            <w:color w:val="0000FF"/>
            <w:u w:val="single"/>
          </w:rPr>
          <w:t xml:space="preserve">Vietnam Report on the Observance of Standards and </w:t>
        </w:r>
        <w:proofErr w:type="gramStart"/>
        <w:r w:rsidR="00AA782D" w:rsidRPr="00AA782D">
          <w:rPr>
            <w:rFonts w:eastAsia="Times New Roman"/>
            <w:color w:val="0000FF"/>
            <w:u w:val="single"/>
          </w:rPr>
          <w:t>Codes :</w:t>
        </w:r>
        <w:proofErr w:type="gramEnd"/>
        <w:r w:rsidR="00AA782D" w:rsidRPr="00AA782D">
          <w:rPr>
            <w:rFonts w:eastAsia="Times New Roman"/>
            <w:color w:val="0000FF"/>
            <w:u w:val="single"/>
          </w:rPr>
          <w:t xml:space="preserve"> Accounting and Auditing Module.</w:t>
        </w:r>
      </w:hyperlink>
    </w:p>
    <w:p w:rsidR="00AA782D" w:rsidRPr="00AA782D" w:rsidRDefault="00103935" w:rsidP="00AA782D">
      <w:pPr>
        <w:numPr>
          <w:ilvl w:val="0"/>
          <w:numId w:val="2"/>
        </w:numPr>
        <w:spacing w:before="100" w:beforeAutospacing="1" w:after="100" w:afterAutospacing="1"/>
        <w:rPr>
          <w:rFonts w:eastAsia="Times New Roman"/>
        </w:rPr>
      </w:pPr>
      <w:hyperlink w:anchor="m_3267119020608217868__Toc501531263" w:history="1">
        <w:r w:rsidR="00AA782D" w:rsidRPr="00AA782D">
          <w:rPr>
            <w:rFonts w:eastAsia="Times New Roman"/>
            <w:color w:val="0000FF"/>
            <w:u w:val="single"/>
          </w:rPr>
          <w:t xml:space="preserve">Social enterprises in </w:t>
        </w:r>
        <w:proofErr w:type="spellStart"/>
        <w:proofErr w:type="gramStart"/>
        <w:r w:rsidR="00AA782D" w:rsidRPr="00AA782D">
          <w:rPr>
            <w:rFonts w:eastAsia="Times New Roman"/>
            <w:color w:val="0000FF"/>
            <w:u w:val="single"/>
          </w:rPr>
          <w:t>vietnam</w:t>
        </w:r>
        <w:proofErr w:type="spellEnd"/>
        <w:proofErr w:type="gramEnd"/>
        <w:r w:rsidR="00AA782D" w:rsidRPr="00AA782D">
          <w:rPr>
            <w:rFonts w:eastAsia="Times New Roman"/>
            <w:color w:val="0000FF"/>
            <w:u w:val="single"/>
          </w:rPr>
          <w:t>: Strategies, models and policy implications.</w:t>
        </w:r>
      </w:hyperlink>
    </w:p>
    <w:p w:rsidR="00AA782D" w:rsidRPr="00AA782D" w:rsidRDefault="00103935" w:rsidP="00AA782D">
      <w:pPr>
        <w:numPr>
          <w:ilvl w:val="0"/>
          <w:numId w:val="2"/>
        </w:numPr>
        <w:spacing w:before="100" w:beforeAutospacing="1" w:after="100" w:afterAutospacing="1"/>
        <w:rPr>
          <w:rFonts w:eastAsia="Times New Roman"/>
        </w:rPr>
      </w:pPr>
      <w:hyperlink w:anchor="m_3267119020608217868__Toc501531264" w:history="1">
        <w:r w:rsidR="00AA782D" w:rsidRPr="00AA782D">
          <w:rPr>
            <w:rFonts w:eastAsia="Times New Roman"/>
            <w:color w:val="0000FF"/>
            <w:u w:val="single"/>
          </w:rPr>
          <w:t>Understanding socially responsible investing: The growing issues and motives in Vietnam.</w:t>
        </w:r>
      </w:hyperlink>
    </w:p>
    <w:p w:rsidR="00AA782D" w:rsidRPr="00AA782D" w:rsidRDefault="00103935" w:rsidP="00AA782D">
      <w:pPr>
        <w:numPr>
          <w:ilvl w:val="0"/>
          <w:numId w:val="2"/>
        </w:numPr>
        <w:spacing w:before="100" w:beforeAutospacing="1" w:after="100" w:afterAutospacing="1"/>
        <w:rPr>
          <w:rFonts w:eastAsia="Times New Roman"/>
        </w:rPr>
      </w:pPr>
      <w:hyperlink w:anchor="m_3267119020608217868__Toc501531265" w:history="1">
        <w:r w:rsidR="00AA782D" w:rsidRPr="00AA782D">
          <w:rPr>
            <w:rFonts w:eastAsia="Times New Roman"/>
            <w:color w:val="0000FF"/>
            <w:u w:val="single"/>
          </w:rPr>
          <w:t>International Investment Dispute Resolution in Vietnam: Opportunities and Challenges.</w:t>
        </w:r>
      </w:hyperlink>
    </w:p>
    <w:p w:rsidR="00AA782D" w:rsidRPr="00AA782D" w:rsidRDefault="00103935" w:rsidP="00AA782D">
      <w:pPr>
        <w:spacing w:before="100" w:beforeAutospacing="1" w:after="100" w:afterAutospacing="1"/>
        <w:rPr>
          <w:rFonts w:eastAsia="Times New Roman"/>
        </w:rPr>
      </w:pPr>
      <w:hyperlink w:anchor="m_3267119020608217868__Toc501531266" w:history="1">
        <w:r w:rsidR="00AA782D" w:rsidRPr="00AA782D">
          <w:rPr>
            <w:rFonts w:eastAsia="Times New Roman"/>
            <w:color w:val="0000FF"/>
            <w:u w:val="single"/>
          </w:rPr>
          <w:t>Education</w:t>
        </w:r>
      </w:hyperlink>
    </w:p>
    <w:p w:rsidR="00AA782D" w:rsidRPr="00AA782D" w:rsidRDefault="00103935" w:rsidP="00AA782D">
      <w:pPr>
        <w:numPr>
          <w:ilvl w:val="0"/>
          <w:numId w:val="3"/>
        </w:numPr>
        <w:spacing w:before="100" w:beforeAutospacing="1" w:after="100" w:afterAutospacing="1"/>
        <w:rPr>
          <w:rFonts w:eastAsia="Times New Roman"/>
        </w:rPr>
      </w:pPr>
      <w:hyperlink w:anchor="m_3267119020608217868__Toc501531267" w:history="1">
        <w:r w:rsidR="00AA782D" w:rsidRPr="00AA782D">
          <w:rPr>
            <w:rFonts w:eastAsia="Times New Roman"/>
            <w:color w:val="0000FF"/>
            <w:u w:val="single"/>
          </w:rPr>
          <w:t>Global Citizenship Education in Secondary Science: A Survey on ASEAN Educators.</w:t>
        </w:r>
      </w:hyperlink>
    </w:p>
    <w:p w:rsidR="00AA782D" w:rsidRPr="00AA782D" w:rsidRDefault="00103935" w:rsidP="00AA782D">
      <w:pPr>
        <w:numPr>
          <w:ilvl w:val="0"/>
          <w:numId w:val="3"/>
        </w:numPr>
        <w:spacing w:before="100" w:beforeAutospacing="1" w:after="100" w:afterAutospacing="1"/>
        <w:rPr>
          <w:rFonts w:eastAsia="Times New Roman"/>
        </w:rPr>
      </w:pPr>
      <w:hyperlink w:anchor="m_3267119020608217868__Toc501531268" w:history="1">
        <w:r w:rsidR="00AA782D" w:rsidRPr="00AA782D">
          <w:rPr>
            <w:rFonts w:eastAsia="Times New Roman"/>
            <w:color w:val="0000FF"/>
            <w:u w:val="single"/>
          </w:rPr>
          <w:t xml:space="preserve">Empirical Study on Public High School System in Vietnam: Post </w:t>
        </w:r>
        <w:proofErr w:type="spellStart"/>
        <w:r w:rsidR="00AA782D" w:rsidRPr="00AA782D">
          <w:rPr>
            <w:rFonts w:eastAsia="Times New Roman"/>
            <w:color w:val="0000FF"/>
            <w:u w:val="single"/>
          </w:rPr>
          <w:t>Doi</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Moi</w:t>
        </w:r>
        <w:proofErr w:type="spellEnd"/>
        <w:r w:rsidR="00AA782D" w:rsidRPr="00AA782D">
          <w:rPr>
            <w:rFonts w:eastAsia="Times New Roman"/>
            <w:color w:val="0000FF"/>
            <w:u w:val="single"/>
          </w:rPr>
          <w:t>.</w:t>
        </w:r>
      </w:hyperlink>
    </w:p>
    <w:p w:rsidR="00AA782D" w:rsidRPr="00AA782D" w:rsidRDefault="00103935" w:rsidP="00AA782D">
      <w:pPr>
        <w:numPr>
          <w:ilvl w:val="0"/>
          <w:numId w:val="3"/>
        </w:numPr>
        <w:spacing w:before="100" w:beforeAutospacing="1" w:after="100" w:afterAutospacing="1"/>
        <w:rPr>
          <w:rFonts w:eastAsia="Times New Roman"/>
        </w:rPr>
      </w:pPr>
      <w:hyperlink w:anchor="m_3267119020608217868__Toc501531269" w:history="1">
        <w:proofErr w:type="spellStart"/>
        <w:r w:rsidR="00AA782D" w:rsidRPr="00AA782D">
          <w:rPr>
            <w:rFonts w:eastAsia="Times New Roman"/>
            <w:color w:val="0000FF"/>
            <w:u w:val="single"/>
          </w:rPr>
          <w:t>Áp</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dụng</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thử</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một</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số</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phương</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pháp</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xác</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định</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đóng</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góp</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của</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khoa</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học</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và</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công</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nghệ</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đối</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với</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tăng</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trưởng</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kinh</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tế</w:t>
        </w:r>
        <w:proofErr w:type="spellEnd"/>
        <w:r w:rsidR="00AA782D" w:rsidRPr="00AA782D">
          <w:rPr>
            <w:rFonts w:eastAsia="Times New Roman"/>
            <w:color w:val="0000FF"/>
            <w:u w:val="single"/>
          </w:rPr>
          <w:t xml:space="preserve"> ở </w:t>
        </w:r>
        <w:proofErr w:type="spellStart"/>
        <w:r w:rsidR="00AA782D" w:rsidRPr="00AA782D">
          <w:rPr>
            <w:rFonts w:eastAsia="Times New Roman"/>
            <w:color w:val="0000FF"/>
            <w:u w:val="single"/>
          </w:rPr>
          <w:t>Việt</w:t>
        </w:r>
        <w:proofErr w:type="spellEnd"/>
        <w:r w:rsidR="00AA782D" w:rsidRPr="00AA782D">
          <w:rPr>
            <w:rFonts w:eastAsia="Times New Roman"/>
            <w:color w:val="0000FF"/>
            <w:u w:val="single"/>
          </w:rPr>
          <w:t xml:space="preserve"> Nam (A trial application of some methods to determining the contribution of science and technology for economic growth in Vietnam).</w:t>
        </w:r>
      </w:hyperlink>
    </w:p>
    <w:p w:rsidR="00AA782D" w:rsidRPr="00AA782D" w:rsidRDefault="00103935" w:rsidP="00AA782D">
      <w:pPr>
        <w:spacing w:before="100" w:beforeAutospacing="1" w:after="100" w:afterAutospacing="1"/>
        <w:rPr>
          <w:rFonts w:eastAsia="Times New Roman"/>
        </w:rPr>
      </w:pPr>
      <w:hyperlink w:anchor="m_3267119020608217868__Toc501531270" w:history="1">
        <w:r w:rsidR="00AA782D" w:rsidRPr="00AA782D">
          <w:rPr>
            <w:rFonts w:eastAsia="Times New Roman"/>
            <w:color w:val="0000FF"/>
            <w:u w:val="single"/>
          </w:rPr>
          <w:t>Environment</w:t>
        </w:r>
      </w:hyperlink>
    </w:p>
    <w:p w:rsidR="00AA782D" w:rsidRPr="00AA782D" w:rsidRDefault="00103935" w:rsidP="00AA782D">
      <w:pPr>
        <w:numPr>
          <w:ilvl w:val="0"/>
          <w:numId w:val="4"/>
        </w:numPr>
        <w:spacing w:before="100" w:beforeAutospacing="1" w:after="100" w:afterAutospacing="1"/>
        <w:rPr>
          <w:rFonts w:eastAsia="Times New Roman"/>
        </w:rPr>
      </w:pPr>
      <w:hyperlink w:anchor="m_3267119020608217868__Toc501531271" w:history="1">
        <w:r w:rsidR="00AA782D" w:rsidRPr="00AA782D">
          <w:rPr>
            <w:rFonts w:eastAsia="Times New Roman"/>
            <w:color w:val="0000FF"/>
            <w:u w:val="single"/>
          </w:rPr>
          <w:t>Can dams be designed for sustainability?</w:t>
        </w:r>
      </w:hyperlink>
    </w:p>
    <w:p w:rsidR="00AA782D" w:rsidRPr="00AA782D" w:rsidRDefault="00103935" w:rsidP="00AA782D">
      <w:pPr>
        <w:numPr>
          <w:ilvl w:val="0"/>
          <w:numId w:val="4"/>
        </w:numPr>
        <w:spacing w:before="100" w:beforeAutospacing="1" w:after="100" w:afterAutospacing="1"/>
        <w:rPr>
          <w:rFonts w:eastAsia="Times New Roman"/>
        </w:rPr>
      </w:pPr>
      <w:hyperlink w:anchor="m_3267119020608217868__Toc501531272" w:history="1">
        <w:r w:rsidR="00AA782D" w:rsidRPr="00AA782D">
          <w:rPr>
            <w:rFonts w:eastAsia="Times New Roman"/>
            <w:color w:val="0000FF"/>
            <w:u w:val="single"/>
          </w:rPr>
          <w:t>How coral reef conservation and marine protected areas impact human well-being: a case study of a marine protected area and fishing communities in Central Vietnam.</w:t>
        </w:r>
      </w:hyperlink>
    </w:p>
    <w:p w:rsidR="00AA782D" w:rsidRPr="00AA782D" w:rsidRDefault="00103935" w:rsidP="00AA782D">
      <w:pPr>
        <w:numPr>
          <w:ilvl w:val="0"/>
          <w:numId w:val="4"/>
        </w:numPr>
        <w:spacing w:before="100" w:beforeAutospacing="1" w:after="100" w:afterAutospacing="1"/>
        <w:rPr>
          <w:rFonts w:eastAsia="Times New Roman"/>
        </w:rPr>
      </w:pPr>
      <w:hyperlink w:anchor="m_3267119020608217868__Toc501531273" w:history="1">
        <w:r w:rsidR="00AA782D" w:rsidRPr="00AA782D">
          <w:rPr>
            <w:rFonts w:eastAsia="Times New Roman"/>
            <w:color w:val="0000FF"/>
            <w:u w:val="single"/>
          </w:rPr>
          <w:t xml:space="preserve">The mangrove's contribution to people: Interdisciplinary pilot study of the Can </w:t>
        </w:r>
        <w:proofErr w:type="spellStart"/>
        <w:r w:rsidR="00AA782D" w:rsidRPr="00AA782D">
          <w:rPr>
            <w:rFonts w:eastAsia="Times New Roman"/>
            <w:color w:val="0000FF"/>
            <w:u w:val="single"/>
          </w:rPr>
          <w:t>Gio</w:t>
        </w:r>
        <w:proofErr w:type="spellEnd"/>
        <w:r w:rsidR="00AA782D" w:rsidRPr="00AA782D">
          <w:rPr>
            <w:rFonts w:eastAsia="Times New Roman"/>
            <w:color w:val="0000FF"/>
            <w:u w:val="single"/>
          </w:rPr>
          <w:t xml:space="preserve"> Mangrove Biosphere Reserve in Viet Nam.</w:t>
        </w:r>
      </w:hyperlink>
    </w:p>
    <w:p w:rsidR="00AA782D" w:rsidRPr="00AA782D" w:rsidRDefault="00103935" w:rsidP="00AA782D">
      <w:pPr>
        <w:numPr>
          <w:ilvl w:val="0"/>
          <w:numId w:val="4"/>
        </w:numPr>
        <w:spacing w:before="100" w:beforeAutospacing="1" w:after="100" w:afterAutospacing="1"/>
        <w:rPr>
          <w:rFonts w:eastAsia="Times New Roman"/>
        </w:rPr>
      </w:pPr>
      <w:hyperlink w:anchor="m_3267119020608217868__Toc501531274" w:history="1">
        <w:r w:rsidR="00AA782D" w:rsidRPr="00AA782D">
          <w:rPr>
            <w:rFonts w:eastAsia="Times New Roman"/>
            <w:color w:val="0000FF"/>
            <w:u w:val="single"/>
          </w:rPr>
          <w:t xml:space="preserve">Coastal erosion vulnerability of </w:t>
        </w:r>
        <w:proofErr w:type="spellStart"/>
        <w:r w:rsidR="00AA782D" w:rsidRPr="00AA782D">
          <w:rPr>
            <w:rFonts w:eastAsia="Times New Roman"/>
            <w:color w:val="0000FF"/>
            <w:u w:val="single"/>
          </w:rPr>
          <w:t>Kien</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Giang</w:t>
        </w:r>
        <w:proofErr w:type="spellEnd"/>
        <w:r w:rsidR="00AA782D" w:rsidRPr="00AA782D">
          <w:rPr>
            <w:rFonts w:eastAsia="Times New Roman"/>
            <w:color w:val="0000FF"/>
            <w:u w:val="single"/>
          </w:rPr>
          <w:t xml:space="preserve"> - the Western Mekong River Delta Coast in Vietnam.</w:t>
        </w:r>
      </w:hyperlink>
    </w:p>
    <w:p w:rsidR="00AA782D" w:rsidRPr="00AA782D" w:rsidRDefault="00103935" w:rsidP="00AA782D">
      <w:pPr>
        <w:numPr>
          <w:ilvl w:val="0"/>
          <w:numId w:val="4"/>
        </w:numPr>
        <w:spacing w:before="100" w:beforeAutospacing="1" w:after="100" w:afterAutospacing="1"/>
        <w:rPr>
          <w:rFonts w:eastAsia="Times New Roman"/>
        </w:rPr>
      </w:pPr>
      <w:hyperlink w:anchor="m_3267119020608217868__Toc501531275" w:history="1">
        <w:r w:rsidR="00AA782D" w:rsidRPr="00AA782D">
          <w:rPr>
            <w:rFonts w:eastAsia="Times New Roman"/>
            <w:color w:val="0000FF"/>
            <w:u w:val="single"/>
          </w:rPr>
          <w:t xml:space="preserve">Environmental Disasters in the Mekong </w:t>
        </w:r>
        <w:proofErr w:type="spellStart"/>
        <w:r w:rsidR="00AA782D" w:rsidRPr="00AA782D">
          <w:rPr>
            <w:rFonts w:eastAsia="Times New Roman"/>
            <w:color w:val="0000FF"/>
            <w:u w:val="single"/>
          </w:rPr>
          <w:t>Subregion</w:t>
        </w:r>
        <w:proofErr w:type="spellEnd"/>
        <w:r w:rsidR="00AA782D" w:rsidRPr="00AA782D">
          <w:rPr>
            <w:rFonts w:eastAsia="Times New Roman"/>
            <w:color w:val="0000FF"/>
            <w:u w:val="single"/>
          </w:rPr>
          <w:t>: Looking Beyond State Boundaries.</w:t>
        </w:r>
      </w:hyperlink>
    </w:p>
    <w:p w:rsidR="00AA782D" w:rsidRPr="00AA782D" w:rsidRDefault="00103935" w:rsidP="00AA782D">
      <w:pPr>
        <w:numPr>
          <w:ilvl w:val="0"/>
          <w:numId w:val="4"/>
        </w:numPr>
        <w:spacing w:before="100" w:beforeAutospacing="1" w:after="100" w:afterAutospacing="1"/>
        <w:rPr>
          <w:rFonts w:eastAsia="Times New Roman"/>
        </w:rPr>
      </w:pPr>
      <w:hyperlink w:anchor="m_3267119020608217868__Toc501531276" w:history="1">
        <w:r w:rsidR="00AA782D" w:rsidRPr="00AA782D">
          <w:rPr>
            <w:rFonts w:eastAsia="Times New Roman"/>
            <w:color w:val="0000FF"/>
            <w:u w:val="single"/>
          </w:rPr>
          <w:t>Long-term recovery narratives following major disasters in Southeast Asia.</w:t>
        </w:r>
      </w:hyperlink>
    </w:p>
    <w:p w:rsidR="00AA782D" w:rsidRPr="00AA782D" w:rsidRDefault="00103935" w:rsidP="00AA782D">
      <w:pPr>
        <w:numPr>
          <w:ilvl w:val="0"/>
          <w:numId w:val="4"/>
        </w:numPr>
        <w:spacing w:before="100" w:beforeAutospacing="1" w:after="100" w:afterAutospacing="1"/>
        <w:rPr>
          <w:rFonts w:eastAsia="Times New Roman"/>
        </w:rPr>
      </w:pPr>
      <w:hyperlink w:anchor="m_3267119020608217868__Toc501531277" w:history="1">
        <w:r w:rsidR="00AA782D" w:rsidRPr="00AA782D">
          <w:rPr>
            <w:rFonts w:eastAsia="Times New Roman"/>
            <w:color w:val="0000FF"/>
            <w:u w:val="single"/>
          </w:rPr>
          <w:t>Air quality study in Hanoi, Vietnam in 2015–2016 based on a one-year observation of NOx, O3, CO and a one-week observation of VOCs.</w:t>
        </w:r>
      </w:hyperlink>
    </w:p>
    <w:p w:rsidR="00AA782D" w:rsidRPr="00AA782D" w:rsidRDefault="00103935" w:rsidP="00AA782D">
      <w:pPr>
        <w:numPr>
          <w:ilvl w:val="0"/>
          <w:numId w:val="4"/>
        </w:numPr>
        <w:spacing w:before="100" w:beforeAutospacing="1" w:after="100" w:afterAutospacing="1"/>
        <w:rPr>
          <w:rFonts w:eastAsia="Times New Roman"/>
        </w:rPr>
      </w:pPr>
      <w:hyperlink w:anchor="m_3267119020608217868__Toc501531278" w:history="1">
        <w:r w:rsidR="00AA782D" w:rsidRPr="00AA782D">
          <w:rPr>
            <w:rFonts w:eastAsia="Times New Roman"/>
            <w:color w:val="0000FF"/>
            <w:u w:val="single"/>
          </w:rPr>
          <w:t>Impacts of alternate wetting and drying on greenhouse gas emission from paddy field in Central Vietnam.</w:t>
        </w:r>
      </w:hyperlink>
    </w:p>
    <w:p w:rsidR="00AA782D" w:rsidRPr="00AA782D" w:rsidRDefault="00103935" w:rsidP="00AA782D">
      <w:pPr>
        <w:numPr>
          <w:ilvl w:val="0"/>
          <w:numId w:val="4"/>
        </w:numPr>
        <w:spacing w:before="100" w:beforeAutospacing="1" w:after="100" w:afterAutospacing="1"/>
        <w:rPr>
          <w:rFonts w:eastAsia="Times New Roman"/>
        </w:rPr>
      </w:pPr>
      <w:hyperlink w:anchor="m_3267119020608217868__Toc501531279" w:history="1">
        <w:r w:rsidR="00AA782D" w:rsidRPr="00AA782D">
          <w:rPr>
            <w:rFonts w:eastAsia="Times New Roman"/>
            <w:color w:val="0000FF"/>
            <w:u w:val="single"/>
          </w:rPr>
          <w:t xml:space="preserve">A comparison of solid waste generation rate between types of hotel in </w:t>
        </w:r>
        <w:proofErr w:type="spellStart"/>
        <w:r w:rsidR="00AA782D" w:rsidRPr="00AA782D">
          <w:rPr>
            <w:rFonts w:eastAsia="Times New Roman"/>
            <w:color w:val="0000FF"/>
            <w:u w:val="single"/>
          </w:rPr>
          <w:t>Hoian</w:t>
        </w:r>
        <w:proofErr w:type="spellEnd"/>
        <w:r w:rsidR="00AA782D" w:rsidRPr="00AA782D">
          <w:rPr>
            <w:rFonts w:eastAsia="Times New Roman"/>
            <w:color w:val="0000FF"/>
            <w:u w:val="single"/>
          </w:rPr>
          <w:t xml:space="preserve"> ancient city, Vietnam.</w:t>
        </w:r>
      </w:hyperlink>
    </w:p>
    <w:p w:rsidR="00AA782D" w:rsidRPr="00AA782D" w:rsidRDefault="00103935" w:rsidP="00AA782D">
      <w:pPr>
        <w:numPr>
          <w:ilvl w:val="0"/>
          <w:numId w:val="4"/>
        </w:numPr>
        <w:spacing w:before="100" w:beforeAutospacing="1" w:after="100" w:afterAutospacing="1"/>
        <w:rPr>
          <w:rFonts w:eastAsia="Times New Roman"/>
        </w:rPr>
      </w:pPr>
      <w:hyperlink w:anchor="m_3267119020608217868__Toc501531280" w:history="1">
        <w:r w:rsidR="00AA782D" w:rsidRPr="00AA782D">
          <w:rPr>
            <w:rFonts w:eastAsia="Times New Roman"/>
            <w:color w:val="0000FF"/>
            <w:u w:val="single"/>
          </w:rPr>
          <w:t xml:space="preserve">Spatial variations of arsenic in groundwater from </w:t>
        </w:r>
        <w:proofErr w:type="gramStart"/>
        <w:r w:rsidR="00AA782D" w:rsidRPr="00AA782D">
          <w:rPr>
            <w:rFonts w:eastAsia="Times New Roman"/>
            <w:color w:val="0000FF"/>
            <w:u w:val="single"/>
          </w:rPr>
          <w:t>a transect</w:t>
        </w:r>
        <w:proofErr w:type="gramEnd"/>
        <w:r w:rsidR="00AA782D" w:rsidRPr="00AA782D">
          <w:rPr>
            <w:rFonts w:eastAsia="Times New Roman"/>
            <w:color w:val="0000FF"/>
            <w:u w:val="single"/>
          </w:rPr>
          <w:t xml:space="preserve"> in the Northwestern Hanoi.</w:t>
        </w:r>
      </w:hyperlink>
    </w:p>
    <w:p w:rsidR="00AA782D" w:rsidRPr="00AA782D" w:rsidRDefault="00103935" w:rsidP="00AA782D">
      <w:pPr>
        <w:numPr>
          <w:ilvl w:val="0"/>
          <w:numId w:val="4"/>
        </w:numPr>
        <w:spacing w:before="100" w:beforeAutospacing="1" w:after="100" w:afterAutospacing="1"/>
        <w:rPr>
          <w:rFonts w:eastAsia="Times New Roman"/>
        </w:rPr>
      </w:pPr>
      <w:hyperlink w:anchor="m_3267119020608217868__Toc501531281" w:history="1">
        <w:r w:rsidR="00AA782D" w:rsidRPr="00AA782D">
          <w:rPr>
            <w:rFonts w:eastAsia="Times New Roman"/>
            <w:color w:val="0000FF"/>
            <w:u w:val="single"/>
          </w:rPr>
          <w:t>A study on household solid waste characteristics and recycling behavior modeling: A case study in Da Nang city, Vietnam.</w:t>
        </w:r>
      </w:hyperlink>
    </w:p>
    <w:p w:rsidR="00AA782D" w:rsidRPr="00AA782D" w:rsidRDefault="00103935" w:rsidP="00AA782D">
      <w:pPr>
        <w:numPr>
          <w:ilvl w:val="0"/>
          <w:numId w:val="4"/>
        </w:numPr>
        <w:spacing w:before="100" w:beforeAutospacing="1" w:after="100" w:afterAutospacing="1"/>
        <w:rPr>
          <w:rFonts w:eastAsia="Times New Roman"/>
        </w:rPr>
      </w:pPr>
      <w:hyperlink w:anchor="m_3267119020608217868__Toc501531282" w:history="1">
        <w:r w:rsidR="00AA782D" w:rsidRPr="00AA782D">
          <w:rPr>
            <w:rFonts w:eastAsia="Times New Roman"/>
            <w:color w:val="0000FF"/>
            <w:u w:val="single"/>
          </w:rPr>
          <w:t>Waste Municipal Service and Informal Recycling Sector in Fast-Growing Asian Cities: Co-Existence, Opposition or Integration?</w:t>
        </w:r>
      </w:hyperlink>
    </w:p>
    <w:p w:rsidR="00AA782D" w:rsidRPr="00AA782D" w:rsidRDefault="00103935" w:rsidP="00AA782D">
      <w:pPr>
        <w:spacing w:before="100" w:beforeAutospacing="1" w:after="100" w:afterAutospacing="1"/>
        <w:rPr>
          <w:rFonts w:eastAsia="Times New Roman"/>
        </w:rPr>
      </w:pPr>
      <w:hyperlink w:anchor="m_3267119020608217868__Toc501531283" w:history="1">
        <w:r w:rsidR="00AA782D" w:rsidRPr="00AA782D">
          <w:rPr>
            <w:rFonts w:eastAsia="Times New Roman"/>
            <w:color w:val="0000FF"/>
            <w:u w:val="single"/>
          </w:rPr>
          <w:t>Gender</w:t>
        </w:r>
      </w:hyperlink>
    </w:p>
    <w:p w:rsidR="00AA782D" w:rsidRPr="00AA782D" w:rsidRDefault="00103935" w:rsidP="00AA782D">
      <w:pPr>
        <w:numPr>
          <w:ilvl w:val="0"/>
          <w:numId w:val="5"/>
        </w:numPr>
        <w:spacing w:before="100" w:beforeAutospacing="1" w:after="100" w:afterAutospacing="1"/>
        <w:rPr>
          <w:rFonts w:eastAsia="Times New Roman"/>
        </w:rPr>
      </w:pPr>
      <w:hyperlink w:anchor="m_3267119020608217868__Toc501531284" w:history="1">
        <w:r w:rsidR="00AA782D" w:rsidRPr="00AA782D">
          <w:rPr>
            <w:rFonts w:eastAsia="Times New Roman"/>
            <w:color w:val="0000FF"/>
            <w:u w:val="single"/>
          </w:rPr>
          <w:t>Troubling Love: Gender, Class, and Sideshadowing the “Happy Family” in Vietnam.</w:t>
        </w:r>
      </w:hyperlink>
    </w:p>
    <w:p w:rsidR="00AA782D" w:rsidRPr="00AA782D" w:rsidRDefault="00103935" w:rsidP="00AA782D">
      <w:pPr>
        <w:spacing w:before="100" w:beforeAutospacing="1" w:after="100" w:afterAutospacing="1"/>
        <w:rPr>
          <w:rFonts w:eastAsia="Times New Roman"/>
        </w:rPr>
      </w:pPr>
      <w:hyperlink w:anchor="m_3267119020608217868__Toc501531285" w:history="1">
        <w:r w:rsidR="00AA782D" w:rsidRPr="00AA782D">
          <w:rPr>
            <w:rFonts w:eastAsia="Times New Roman"/>
            <w:color w:val="0000FF"/>
            <w:u w:val="single"/>
          </w:rPr>
          <w:t>Governance</w:t>
        </w:r>
      </w:hyperlink>
    </w:p>
    <w:p w:rsidR="00AA782D" w:rsidRPr="00AA782D" w:rsidRDefault="00103935" w:rsidP="00AA782D">
      <w:pPr>
        <w:numPr>
          <w:ilvl w:val="0"/>
          <w:numId w:val="6"/>
        </w:numPr>
        <w:spacing w:before="100" w:beforeAutospacing="1" w:after="100" w:afterAutospacing="1"/>
        <w:rPr>
          <w:rFonts w:eastAsia="Times New Roman"/>
        </w:rPr>
      </w:pPr>
      <w:hyperlink w:anchor="m_3267119020608217868__Toc501531286" w:history="1">
        <w:r w:rsidR="00AA782D" w:rsidRPr="00AA782D">
          <w:rPr>
            <w:rFonts w:eastAsia="Times New Roman"/>
            <w:color w:val="0000FF"/>
            <w:u w:val="single"/>
          </w:rPr>
          <w:t>Citizen Participation in Vietnam's Local Government: Impact on Transparency and Accountability.</w:t>
        </w:r>
      </w:hyperlink>
    </w:p>
    <w:p w:rsidR="00AA782D" w:rsidRPr="00AA782D" w:rsidRDefault="00103935" w:rsidP="00AA782D">
      <w:pPr>
        <w:spacing w:before="100" w:beforeAutospacing="1" w:after="100" w:afterAutospacing="1"/>
        <w:rPr>
          <w:rFonts w:eastAsia="Times New Roman"/>
        </w:rPr>
      </w:pPr>
      <w:hyperlink w:anchor="m_3267119020608217868__Toc501531287" w:history="1">
        <w:r w:rsidR="00AA782D" w:rsidRPr="00AA782D">
          <w:rPr>
            <w:rFonts w:eastAsia="Times New Roman"/>
            <w:color w:val="0000FF"/>
            <w:u w:val="single"/>
          </w:rPr>
          <w:t>Healthcare and Population</w:t>
        </w:r>
      </w:hyperlink>
    </w:p>
    <w:p w:rsidR="00AA782D" w:rsidRPr="00AA782D" w:rsidRDefault="00103935" w:rsidP="00AA782D">
      <w:pPr>
        <w:numPr>
          <w:ilvl w:val="0"/>
          <w:numId w:val="7"/>
        </w:numPr>
        <w:spacing w:before="100" w:beforeAutospacing="1" w:after="100" w:afterAutospacing="1"/>
        <w:rPr>
          <w:rFonts w:eastAsia="Times New Roman"/>
        </w:rPr>
      </w:pPr>
      <w:hyperlink w:anchor="m_3267119020608217868__Toc501531288" w:history="1">
        <w:r w:rsidR="00AA782D" w:rsidRPr="00AA782D">
          <w:rPr>
            <w:rFonts w:eastAsia="Times New Roman"/>
            <w:color w:val="0000FF"/>
            <w:u w:val="single"/>
          </w:rPr>
          <w:t>Assessment of injection safety in Ha Dong General Hospital, Hanoi, in 2012.</w:t>
        </w:r>
      </w:hyperlink>
    </w:p>
    <w:p w:rsidR="00AA782D" w:rsidRPr="00AA782D" w:rsidRDefault="00103935" w:rsidP="00AA782D">
      <w:pPr>
        <w:numPr>
          <w:ilvl w:val="0"/>
          <w:numId w:val="7"/>
        </w:numPr>
        <w:spacing w:before="100" w:beforeAutospacing="1" w:after="100" w:afterAutospacing="1"/>
        <w:rPr>
          <w:rFonts w:eastAsia="Times New Roman"/>
        </w:rPr>
      </w:pPr>
      <w:hyperlink w:anchor="m_3267119020608217868__Toc501531289" w:history="1">
        <w:r w:rsidR="00AA782D" w:rsidRPr="00AA782D">
          <w:rPr>
            <w:rFonts w:eastAsia="Times New Roman"/>
            <w:color w:val="0000FF"/>
            <w:u w:val="single"/>
          </w:rPr>
          <w:t>Countries of the Greater Mekong making inroads in the race towards elimination.</w:t>
        </w:r>
      </w:hyperlink>
    </w:p>
    <w:p w:rsidR="00AA782D" w:rsidRPr="00AA782D" w:rsidRDefault="00103935" w:rsidP="00AA782D">
      <w:pPr>
        <w:numPr>
          <w:ilvl w:val="0"/>
          <w:numId w:val="7"/>
        </w:numPr>
        <w:spacing w:before="100" w:beforeAutospacing="1" w:after="100" w:afterAutospacing="1"/>
        <w:rPr>
          <w:rFonts w:eastAsia="Times New Roman"/>
        </w:rPr>
      </w:pPr>
      <w:hyperlink w:anchor="m_3267119020608217868__Toc501531290" w:history="1">
        <w:r w:rsidR="00AA782D" w:rsidRPr="00AA782D">
          <w:rPr>
            <w:rFonts w:eastAsia="Times New Roman"/>
            <w:color w:val="0000FF"/>
            <w:u w:val="single"/>
          </w:rPr>
          <w:t>Mothers' willingness to pay for daughters' HPV vaccine in northern Vietnam.</w:t>
        </w:r>
      </w:hyperlink>
    </w:p>
    <w:p w:rsidR="00AA782D" w:rsidRPr="00AA782D" w:rsidRDefault="00103935" w:rsidP="00AA782D">
      <w:pPr>
        <w:numPr>
          <w:ilvl w:val="0"/>
          <w:numId w:val="7"/>
        </w:numPr>
        <w:spacing w:before="100" w:beforeAutospacing="1" w:after="100" w:afterAutospacing="1"/>
        <w:rPr>
          <w:rFonts w:eastAsia="Times New Roman"/>
        </w:rPr>
      </w:pPr>
      <w:hyperlink w:anchor="m_3267119020608217868__Toc501531291" w:history="1">
        <w:r w:rsidR="00AA782D" w:rsidRPr="00AA782D">
          <w:rPr>
            <w:rFonts w:eastAsia="Times New Roman"/>
            <w:color w:val="0000FF"/>
            <w:u w:val="single"/>
          </w:rPr>
          <w:t>Non-communicable diseases, food and nutrition in Vietnam from 1975 to 2015: the burden and national response.</w:t>
        </w:r>
      </w:hyperlink>
    </w:p>
    <w:p w:rsidR="00AA782D" w:rsidRPr="00AA782D" w:rsidRDefault="00103935" w:rsidP="00AA782D">
      <w:pPr>
        <w:numPr>
          <w:ilvl w:val="0"/>
          <w:numId w:val="7"/>
        </w:numPr>
        <w:spacing w:before="100" w:beforeAutospacing="1" w:after="100" w:afterAutospacing="1"/>
        <w:rPr>
          <w:rFonts w:eastAsia="Times New Roman"/>
        </w:rPr>
      </w:pPr>
      <w:hyperlink w:anchor="m_3267119020608217868__Toc501531292" w:history="1">
        <w:r w:rsidR="00AA782D" w:rsidRPr="00AA782D">
          <w:rPr>
            <w:rFonts w:eastAsia="Times New Roman"/>
            <w:color w:val="0000FF"/>
            <w:u w:val="single"/>
          </w:rPr>
          <w:t>Screening for tuberculosis: Updated recommendations.</w:t>
        </w:r>
      </w:hyperlink>
    </w:p>
    <w:p w:rsidR="00AA782D" w:rsidRPr="00AA782D" w:rsidRDefault="00103935" w:rsidP="00AA782D">
      <w:pPr>
        <w:numPr>
          <w:ilvl w:val="0"/>
          <w:numId w:val="7"/>
        </w:numPr>
        <w:spacing w:before="100" w:beforeAutospacing="1" w:after="100" w:afterAutospacing="1"/>
        <w:rPr>
          <w:rFonts w:eastAsia="Times New Roman"/>
        </w:rPr>
      </w:pPr>
      <w:hyperlink w:anchor="m_3267119020608217868__Toc501531293" w:history="1">
        <w:r w:rsidR="00AA782D" w:rsidRPr="00AA782D">
          <w:rPr>
            <w:rFonts w:eastAsia="Times New Roman"/>
            <w:color w:val="0000FF"/>
            <w:u w:val="single"/>
          </w:rPr>
          <w:t>Implementation and assessment of diverse strategies for physical activity promotion in Vietnam—</w:t>
        </w:r>
        <w:proofErr w:type="gramStart"/>
        <w:r w:rsidR="00AA782D" w:rsidRPr="00AA782D">
          <w:rPr>
            <w:rFonts w:eastAsia="Times New Roman"/>
            <w:color w:val="0000FF"/>
            <w:u w:val="single"/>
          </w:rPr>
          <w:t>A</w:t>
        </w:r>
        <w:proofErr w:type="gramEnd"/>
        <w:r w:rsidR="00AA782D" w:rsidRPr="00AA782D">
          <w:rPr>
            <w:rFonts w:eastAsia="Times New Roman"/>
            <w:color w:val="0000FF"/>
            <w:u w:val="single"/>
          </w:rPr>
          <w:t xml:space="preserve"> case report.</w:t>
        </w:r>
      </w:hyperlink>
    </w:p>
    <w:p w:rsidR="00AA782D" w:rsidRPr="00AA782D" w:rsidRDefault="00103935" w:rsidP="00AA782D">
      <w:pPr>
        <w:numPr>
          <w:ilvl w:val="0"/>
          <w:numId w:val="7"/>
        </w:numPr>
        <w:spacing w:before="100" w:beforeAutospacing="1" w:after="100" w:afterAutospacing="1"/>
        <w:rPr>
          <w:rFonts w:eastAsia="Times New Roman"/>
        </w:rPr>
      </w:pPr>
      <w:hyperlink w:anchor="m_3267119020608217868__Toc501531294" w:history="1">
        <w:r w:rsidR="00AA782D" w:rsidRPr="00AA782D">
          <w:rPr>
            <w:rFonts w:eastAsia="Times New Roman"/>
            <w:color w:val="0000FF"/>
            <w:u w:val="single"/>
          </w:rPr>
          <w:t xml:space="preserve">Microbial Risk Assessment of Tidal−Induced Urban Flooding in Can </w:t>
        </w:r>
        <w:proofErr w:type="spellStart"/>
        <w:r w:rsidR="00AA782D" w:rsidRPr="00AA782D">
          <w:rPr>
            <w:rFonts w:eastAsia="Times New Roman"/>
            <w:color w:val="0000FF"/>
            <w:u w:val="single"/>
          </w:rPr>
          <w:t>Tho</w:t>
        </w:r>
        <w:proofErr w:type="spellEnd"/>
        <w:r w:rsidR="00AA782D" w:rsidRPr="00AA782D">
          <w:rPr>
            <w:rFonts w:eastAsia="Times New Roman"/>
            <w:color w:val="0000FF"/>
            <w:u w:val="single"/>
          </w:rPr>
          <w:t xml:space="preserve"> City (Mekong Delta, Vietnam).</w:t>
        </w:r>
      </w:hyperlink>
    </w:p>
    <w:p w:rsidR="00AA782D" w:rsidRPr="00AA782D" w:rsidRDefault="00103935" w:rsidP="00AA782D">
      <w:pPr>
        <w:numPr>
          <w:ilvl w:val="0"/>
          <w:numId w:val="7"/>
        </w:numPr>
        <w:spacing w:before="100" w:beforeAutospacing="1" w:after="100" w:afterAutospacing="1"/>
        <w:rPr>
          <w:rFonts w:eastAsia="Times New Roman"/>
        </w:rPr>
      </w:pPr>
      <w:hyperlink w:anchor="m_3267119020608217868__Toc501531295" w:history="1">
        <w:r w:rsidR="00AA782D" w:rsidRPr="00AA782D">
          <w:rPr>
            <w:rFonts w:eastAsia="Times New Roman"/>
            <w:color w:val="0000FF"/>
            <w:u w:val="single"/>
          </w:rPr>
          <w:t>Supporting surveillance capacity for antimicrobial resistance: Laboratory capacity strengthening for drug resistant infections in low and middle income countries [version 1; referees: 2 approved, 1 approved with reservations].</w:t>
        </w:r>
      </w:hyperlink>
    </w:p>
    <w:p w:rsidR="00AA782D" w:rsidRPr="00AA782D" w:rsidRDefault="00103935" w:rsidP="00AA782D">
      <w:pPr>
        <w:numPr>
          <w:ilvl w:val="0"/>
          <w:numId w:val="7"/>
        </w:numPr>
        <w:spacing w:before="100" w:beforeAutospacing="1" w:after="100" w:afterAutospacing="1"/>
        <w:rPr>
          <w:rFonts w:eastAsia="Times New Roman"/>
        </w:rPr>
      </w:pPr>
      <w:hyperlink w:anchor="m_3267119020608217868__Toc501531296" w:history="1">
        <w:r w:rsidR="00AA782D" w:rsidRPr="00AA782D">
          <w:rPr>
            <w:rFonts w:eastAsia="Times New Roman"/>
            <w:color w:val="0000FF"/>
            <w:u w:val="single"/>
          </w:rPr>
          <w:t>The Convergence of Policies to Fight Prenatal Sexual Selection: South Korea, India and Vietnam.</w:t>
        </w:r>
      </w:hyperlink>
    </w:p>
    <w:p w:rsidR="00AA782D" w:rsidRPr="00AA782D" w:rsidRDefault="00103935" w:rsidP="00AA782D">
      <w:pPr>
        <w:numPr>
          <w:ilvl w:val="0"/>
          <w:numId w:val="7"/>
        </w:numPr>
        <w:spacing w:before="100" w:beforeAutospacing="1" w:after="100" w:afterAutospacing="1"/>
        <w:rPr>
          <w:rFonts w:eastAsia="Times New Roman"/>
        </w:rPr>
      </w:pPr>
      <w:hyperlink w:anchor="m_3267119020608217868__Toc501531297" w:history="1">
        <w:r w:rsidR="00AA782D" w:rsidRPr="00AA782D">
          <w:rPr>
            <w:rFonts w:eastAsia="Times New Roman"/>
            <w:color w:val="0000FF"/>
            <w:u w:val="single"/>
          </w:rPr>
          <w:t>Reproductive tract infection and related factors among female migrants working in industrial zones in Vietnam 2013-2014.</w:t>
        </w:r>
      </w:hyperlink>
    </w:p>
    <w:p w:rsidR="00AA782D" w:rsidRPr="00AA782D" w:rsidRDefault="00103935" w:rsidP="00AA782D">
      <w:pPr>
        <w:spacing w:before="100" w:beforeAutospacing="1" w:after="100" w:afterAutospacing="1"/>
        <w:rPr>
          <w:rFonts w:eastAsia="Times New Roman"/>
        </w:rPr>
      </w:pPr>
      <w:hyperlink w:anchor="m_3267119020608217868__Toc501531298" w:history="1">
        <w:r w:rsidR="00AA782D" w:rsidRPr="00AA782D">
          <w:rPr>
            <w:rFonts w:eastAsia="Times New Roman"/>
            <w:color w:val="0000FF"/>
            <w:u w:val="single"/>
          </w:rPr>
          <w:t>Energy</w:t>
        </w:r>
      </w:hyperlink>
    </w:p>
    <w:p w:rsidR="00AA782D" w:rsidRPr="00AA782D" w:rsidRDefault="00103935" w:rsidP="00AA782D">
      <w:pPr>
        <w:numPr>
          <w:ilvl w:val="0"/>
          <w:numId w:val="8"/>
        </w:numPr>
        <w:spacing w:before="100" w:beforeAutospacing="1" w:after="100" w:afterAutospacing="1"/>
        <w:rPr>
          <w:rFonts w:eastAsia="Times New Roman"/>
        </w:rPr>
      </w:pPr>
      <w:hyperlink w:anchor="m_3267119020608217868__Toc501531299" w:history="1">
        <w:r w:rsidR="00AA782D" w:rsidRPr="00AA782D">
          <w:rPr>
            <w:rFonts w:eastAsia="Times New Roman"/>
            <w:color w:val="0000FF"/>
            <w:u w:val="single"/>
          </w:rPr>
          <w:t>The determinants of electricity consumption for ASEAN countries.</w:t>
        </w:r>
      </w:hyperlink>
    </w:p>
    <w:p w:rsidR="00AA782D" w:rsidRPr="00AA782D" w:rsidRDefault="00103935" w:rsidP="00AA782D">
      <w:pPr>
        <w:spacing w:before="100" w:beforeAutospacing="1" w:after="100" w:afterAutospacing="1"/>
        <w:rPr>
          <w:rFonts w:eastAsia="Times New Roman"/>
        </w:rPr>
      </w:pPr>
      <w:hyperlink w:anchor="m_3267119020608217868__Toc501531300" w:history="1">
        <w:r w:rsidR="00AA782D" w:rsidRPr="00AA782D">
          <w:rPr>
            <w:rFonts w:eastAsia="Times New Roman"/>
            <w:color w:val="0000FF"/>
            <w:u w:val="single"/>
          </w:rPr>
          <w:t>Transport</w:t>
        </w:r>
      </w:hyperlink>
    </w:p>
    <w:p w:rsidR="00AA782D" w:rsidRPr="00AA782D" w:rsidRDefault="00103935" w:rsidP="00AA782D">
      <w:pPr>
        <w:numPr>
          <w:ilvl w:val="0"/>
          <w:numId w:val="9"/>
        </w:numPr>
        <w:spacing w:before="100" w:beforeAutospacing="1" w:after="100" w:afterAutospacing="1"/>
        <w:rPr>
          <w:rFonts w:eastAsia="Times New Roman"/>
        </w:rPr>
      </w:pPr>
      <w:hyperlink w:anchor="m_3267119020608217868__Toc501531301" w:history="1">
        <w:r w:rsidR="00AA782D" w:rsidRPr="00AA782D">
          <w:rPr>
            <w:rFonts w:eastAsia="Times New Roman"/>
            <w:color w:val="0000FF"/>
            <w:u w:val="single"/>
          </w:rPr>
          <w:t>A Comprehensive Approach to Motorcycle-Related Head Injury Prevention: Experiences from the Field in Vietnam, Cambodia, and Uganda.</w:t>
        </w:r>
      </w:hyperlink>
    </w:p>
    <w:p w:rsidR="00AA782D" w:rsidRPr="00AA782D" w:rsidRDefault="00103935" w:rsidP="00AA782D">
      <w:pPr>
        <w:spacing w:before="100" w:beforeAutospacing="1" w:after="100" w:afterAutospacing="1"/>
        <w:rPr>
          <w:rFonts w:eastAsia="Times New Roman"/>
        </w:rPr>
      </w:pPr>
      <w:hyperlink w:anchor="m_3267119020608217868__Toc501531302" w:history="1">
        <w:r w:rsidR="00AA782D" w:rsidRPr="00AA782D">
          <w:rPr>
            <w:rFonts w:eastAsia="Times New Roman"/>
            <w:color w:val="0000FF"/>
            <w:u w:val="single"/>
          </w:rPr>
          <w:t>Urban development</w:t>
        </w:r>
      </w:hyperlink>
    </w:p>
    <w:p w:rsidR="00AA782D" w:rsidRPr="00AA782D" w:rsidRDefault="00103935" w:rsidP="00AA782D">
      <w:pPr>
        <w:numPr>
          <w:ilvl w:val="0"/>
          <w:numId w:val="10"/>
        </w:numPr>
        <w:spacing w:before="100" w:beforeAutospacing="1" w:after="100" w:afterAutospacing="1"/>
        <w:rPr>
          <w:rFonts w:eastAsia="Times New Roman"/>
        </w:rPr>
      </w:pPr>
      <w:hyperlink w:anchor="m_3267119020608217868__Toc501531303" w:history="1">
        <w:r w:rsidR="00AA782D" w:rsidRPr="00AA782D">
          <w:rPr>
            <w:rFonts w:eastAsia="Times New Roman"/>
            <w:color w:val="0000FF"/>
            <w:u w:val="single"/>
          </w:rPr>
          <w:t xml:space="preserve">Governing Cross-Border Effects of Disasters in </w:t>
        </w:r>
        <w:proofErr w:type="spellStart"/>
        <w:r w:rsidR="00AA782D" w:rsidRPr="00AA782D">
          <w:rPr>
            <w:rFonts w:eastAsia="Times New Roman"/>
            <w:color w:val="0000FF"/>
            <w:u w:val="single"/>
          </w:rPr>
          <w:t>Urbanising</w:t>
        </w:r>
        <w:proofErr w:type="spellEnd"/>
        <w:r w:rsidR="00AA782D" w:rsidRPr="00AA782D">
          <w:rPr>
            <w:rFonts w:eastAsia="Times New Roman"/>
            <w:color w:val="0000FF"/>
            <w:u w:val="single"/>
          </w:rPr>
          <w:t xml:space="preserve"> Asia: What Do We Know?</w:t>
        </w:r>
      </w:hyperlink>
    </w:p>
    <w:p w:rsidR="00AA782D" w:rsidRPr="00AA782D" w:rsidRDefault="00103935" w:rsidP="00AA782D">
      <w:pPr>
        <w:numPr>
          <w:ilvl w:val="0"/>
          <w:numId w:val="10"/>
        </w:numPr>
        <w:spacing w:before="100" w:beforeAutospacing="1" w:after="100" w:afterAutospacing="1"/>
        <w:rPr>
          <w:rFonts w:eastAsia="Times New Roman"/>
        </w:rPr>
      </w:pPr>
      <w:hyperlink w:anchor="m_3267119020608217868__Toc501531304" w:history="1">
        <w:r w:rsidR="00AA782D" w:rsidRPr="00AA782D">
          <w:rPr>
            <w:rFonts w:eastAsia="Times New Roman"/>
            <w:color w:val="0000FF"/>
            <w:u w:val="single"/>
          </w:rPr>
          <w:t xml:space="preserve">Using Multi-Criteria Analysis to </w:t>
        </w:r>
        <w:proofErr w:type="spellStart"/>
        <w:r w:rsidR="00AA782D" w:rsidRPr="00AA782D">
          <w:rPr>
            <w:rFonts w:eastAsia="Times New Roman"/>
            <w:color w:val="0000FF"/>
            <w:u w:val="single"/>
          </w:rPr>
          <w:t>Evalutate</w:t>
        </w:r>
        <w:proofErr w:type="spellEnd"/>
        <w:r w:rsidR="00AA782D" w:rsidRPr="00AA782D">
          <w:rPr>
            <w:rFonts w:eastAsia="Times New Roman"/>
            <w:color w:val="0000FF"/>
            <w:u w:val="single"/>
          </w:rPr>
          <w:t xml:space="preserve"> the Level of Urbanization in Ho Chi Minh City from 2004 to 2012.</w:t>
        </w:r>
      </w:hyperlink>
    </w:p>
    <w:p w:rsidR="00AA782D" w:rsidRPr="00AA782D" w:rsidRDefault="00103935" w:rsidP="00AA782D">
      <w:pPr>
        <w:numPr>
          <w:ilvl w:val="0"/>
          <w:numId w:val="10"/>
        </w:numPr>
        <w:spacing w:before="100" w:beforeAutospacing="1" w:after="100" w:afterAutospacing="1"/>
        <w:rPr>
          <w:rFonts w:eastAsia="Times New Roman"/>
        </w:rPr>
      </w:pPr>
      <w:hyperlink w:anchor="m_3267119020608217868__Toc501531305" w:history="1">
        <w:r w:rsidR="00AA782D" w:rsidRPr="00AA782D">
          <w:rPr>
            <w:rFonts w:eastAsia="Times New Roman"/>
            <w:color w:val="0000FF"/>
            <w:u w:val="single"/>
          </w:rPr>
          <w:t xml:space="preserve">Urban Transformations </w:t>
        </w:r>
        <w:proofErr w:type="gramStart"/>
        <w:r w:rsidR="00AA782D" w:rsidRPr="00AA782D">
          <w:rPr>
            <w:rFonts w:eastAsia="Times New Roman"/>
            <w:color w:val="0000FF"/>
            <w:u w:val="single"/>
          </w:rPr>
          <w:t>Across</w:t>
        </w:r>
        <w:proofErr w:type="gramEnd"/>
        <w:r w:rsidR="00AA782D" w:rsidRPr="00AA782D">
          <w:rPr>
            <w:rFonts w:eastAsia="Times New Roman"/>
            <w:color w:val="0000FF"/>
            <w:u w:val="single"/>
          </w:rPr>
          <w:t xml:space="preserve"> Borders: The Interwoven Influence of </w:t>
        </w:r>
        <w:proofErr w:type="spellStart"/>
        <w:r w:rsidR="00AA782D" w:rsidRPr="00AA782D">
          <w:rPr>
            <w:rFonts w:eastAsia="Times New Roman"/>
            <w:color w:val="0000FF"/>
            <w:u w:val="single"/>
          </w:rPr>
          <w:t>Regionalisation</w:t>
        </w:r>
        <w:proofErr w:type="spellEnd"/>
        <w:r w:rsidR="00AA782D" w:rsidRPr="00AA782D">
          <w:rPr>
            <w:rFonts w:eastAsia="Times New Roman"/>
            <w:color w:val="0000FF"/>
            <w:u w:val="single"/>
          </w:rPr>
          <w:t xml:space="preserve">, </w:t>
        </w:r>
        <w:proofErr w:type="spellStart"/>
        <w:r w:rsidR="00AA782D" w:rsidRPr="00AA782D">
          <w:rPr>
            <w:rFonts w:eastAsia="Times New Roman"/>
            <w:color w:val="0000FF"/>
            <w:u w:val="single"/>
          </w:rPr>
          <w:t>Urbanisation</w:t>
        </w:r>
        <w:proofErr w:type="spellEnd"/>
        <w:r w:rsidR="00AA782D" w:rsidRPr="00AA782D">
          <w:rPr>
            <w:rFonts w:eastAsia="Times New Roman"/>
            <w:color w:val="0000FF"/>
            <w:u w:val="single"/>
          </w:rPr>
          <w:t xml:space="preserve"> and Climate Change in the Mekong Region.</w:t>
        </w:r>
      </w:hyperlink>
    </w:p>
    <w:p w:rsidR="00AA782D" w:rsidRPr="00AA782D" w:rsidRDefault="00103935" w:rsidP="00AA782D">
      <w:pPr>
        <w:spacing w:before="100" w:beforeAutospacing="1" w:after="100" w:afterAutospacing="1"/>
        <w:rPr>
          <w:rFonts w:eastAsia="Times New Roman"/>
        </w:rPr>
      </w:pPr>
      <w:hyperlink w:anchor="m_3267119020608217868__Toc501531306" w:history="1">
        <w:r w:rsidR="00AA782D" w:rsidRPr="00AA782D">
          <w:rPr>
            <w:rFonts w:eastAsia="Times New Roman"/>
            <w:color w:val="0000FF"/>
            <w:u w:val="single"/>
          </w:rPr>
          <w:t>Social development</w:t>
        </w:r>
      </w:hyperlink>
    </w:p>
    <w:p w:rsidR="00AA782D" w:rsidRPr="00AA782D" w:rsidRDefault="00103935" w:rsidP="00AA782D">
      <w:pPr>
        <w:numPr>
          <w:ilvl w:val="0"/>
          <w:numId w:val="11"/>
        </w:numPr>
        <w:spacing w:before="100" w:beforeAutospacing="1" w:after="100" w:afterAutospacing="1"/>
        <w:rPr>
          <w:rFonts w:eastAsia="Times New Roman"/>
        </w:rPr>
      </w:pPr>
      <w:hyperlink w:anchor="m_3267119020608217868__Toc501531307" w:history="1">
        <w:r w:rsidR="00AA782D" w:rsidRPr="00AA782D">
          <w:rPr>
            <w:rFonts w:eastAsia="Times New Roman"/>
            <w:color w:val="0000FF"/>
            <w:u w:val="single"/>
          </w:rPr>
          <w:t>Improving the Delivery of Social Protection through ICT: Case Studies in Mongolia, Nepal, and Viet Nam.</w:t>
        </w:r>
      </w:hyperlink>
    </w:p>
    <w:p w:rsidR="00AA782D" w:rsidRPr="00AA782D" w:rsidRDefault="00103935" w:rsidP="00AA782D">
      <w:pPr>
        <w:spacing w:before="100" w:beforeAutospacing="1" w:after="100" w:afterAutospacing="1"/>
        <w:rPr>
          <w:rFonts w:eastAsia="Times New Roman"/>
        </w:rPr>
      </w:pPr>
      <w:hyperlink w:anchor="m_3267119020608217868__Toc501531308" w:history="1">
        <w:r w:rsidR="00AA782D" w:rsidRPr="00AA782D">
          <w:rPr>
            <w:rFonts w:eastAsia="Times New Roman"/>
            <w:color w:val="0000FF"/>
            <w:u w:val="single"/>
          </w:rPr>
          <w:t>Water</w:t>
        </w:r>
      </w:hyperlink>
    </w:p>
    <w:p w:rsidR="00AA782D" w:rsidRPr="00AA782D" w:rsidRDefault="00103935" w:rsidP="00AA782D">
      <w:pPr>
        <w:numPr>
          <w:ilvl w:val="0"/>
          <w:numId w:val="12"/>
        </w:numPr>
        <w:spacing w:before="100" w:beforeAutospacing="1" w:after="100" w:afterAutospacing="1"/>
        <w:rPr>
          <w:rFonts w:eastAsia="Times New Roman"/>
        </w:rPr>
      </w:pPr>
      <w:hyperlink w:anchor="m_3267119020608217868__Toc501531309" w:history="1">
        <w:r w:rsidR="00AA782D" w:rsidRPr="00AA782D">
          <w:rPr>
            <w:rFonts w:eastAsia="Times New Roman"/>
            <w:color w:val="0000FF"/>
            <w:u w:val="single"/>
          </w:rPr>
          <w:t>Drinking Water Options in the Context of Arsenic Contamination in the Vietnamese Mekong Delta.</w:t>
        </w:r>
      </w:hyperlink>
    </w:p>
    <w:p w:rsidR="00AA782D" w:rsidRPr="00AA782D" w:rsidRDefault="00103935" w:rsidP="00AA782D">
      <w:pPr>
        <w:numPr>
          <w:ilvl w:val="0"/>
          <w:numId w:val="12"/>
        </w:numPr>
        <w:spacing w:before="100" w:beforeAutospacing="1" w:after="100" w:afterAutospacing="1"/>
        <w:rPr>
          <w:rFonts w:eastAsia="Times New Roman"/>
        </w:rPr>
      </w:pPr>
      <w:hyperlink w:anchor="m_3267119020608217868__Toc501531310" w:history="1">
        <w:r w:rsidR="00AA782D" w:rsidRPr="00AA782D">
          <w:rPr>
            <w:rFonts w:eastAsia="Times New Roman"/>
            <w:color w:val="0000FF"/>
            <w:u w:val="single"/>
          </w:rPr>
          <w:t>Governance conditions for adaptive freshwater management in the Vietnamese Mekong Delta.</w:t>
        </w:r>
      </w:hyperlink>
    </w:p>
    <w:p w:rsidR="00AA782D" w:rsidRPr="00AA782D" w:rsidRDefault="00103935" w:rsidP="00AA782D">
      <w:pPr>
        <w:numPr>
          <w:ilvl w:val="0"/>
          <w:numId w:val="12"/>
        </w:numPr>
        <w:spacing w:before="100" w:beforeAutospacing="1" w:after="100" w:afterAutospacing="1"/>
        <w:rPr>
          <w:rFonts w:eastAsia="Times New Roman"/>
        </w:rPr>
      </w:pPr>
      <w:hyperlink w:anchor="m_3267119020608217868__Toc501531311" w:history="1">
        <w:r w:rsidR="00AA782D" w:rsidRPr="00AA782D">
          <w:rPr>
            <w:rFonts w:eastAsia="Times New Roman"/>
            <w:color w:val="0000FF"/>
            <w:u w:val="single"/>
          </w:rPr>
          <w:t>Membrane distillation for seawater desalination applications in Vietnam: Potential and challenges.</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b/>
          <w:bCs/>
        </w:rPr>
        <w:t> </w:t>
      </w:r>
    </w:p>
    <w:p w:rsidR="00AA782D" w:rsidRPr="00AA782D" w:rsidRDefault="00AA782D" w:rsidP="00AA782D">
      <w:pPr>
        <w:spacing w:before="100" w:beforeAutospacing="1" w:after="100" w:afterAutospacing="1"/>
        <w:rPr>
          <w:rFonts w:eastAsia="Times New Roman"/>
        </w:rPr>
      </w:pPr>
      <w:r w:rsidRPr="00AA782D">
        <w:rPr>
          <w:rFonts w:eastAsia="Times New Roman"/>
          <w:b/>
          <w:bCs/>
        </w:rPr>
        <w:t> </w:t>
      </w:r>
    </w:p>
    <w:p w:rsidR="00AA782D" w:rsidRPr="00AA782D" w:rsidRDefault="00AA782D" w:rsidP="00AA782D">
      <w:pPr>
        <w:spacing w:before="100" w:beforeAutospacing="1" w:after="100" w:afterAutospacing="1"/>
        <w:rPr>
          <w:rFonts w:eastAsia="Times New Roman"/>
        </w:rPr>
      </w:pPr>
      <w:r w:rsidRPr="00AA782D">
        <w:rPr>
          <w:rFonts w:ascii="Arial" w:eastAsia="Times New Roman" w:hAnsi="Arial" w:cs="Arial"/>
          <w:b/>
          <w:bCs/>
          <w:color w:val="FF0000"/>
          <w:sz w:val="20"/>
          <w:szCs w:val="20"/>
        </w:rPr>
        <w:t> </w:t>
      </w:r>
    </w:p>
    <w:p w:rsidR="00AA782D" w:rsidRPr="00AA782D" w:rsidRDefault="00AA782D" w:rsidP="00AA782D">
      <w:pPr>
        <w:spacing w:before="100" w:beforeAutospacing="1" w:after="100" w:afterAutospacing="1"/>
        <w:outlineLvl w:val="0"/>
        <w:rPr>
          <w:rFonts w:eastAsia="Times New Roman"/>
          <w:b/>
          <w:bCs/>
          <w:kern w:val="36"/>
          <w:sz w:val="48"/>
          <w:szCs w:val="48"/>
        </w:rPr>
      </w:pPr>
      <w:bookmarkStart w:id="1" w:name="m_3267119020608217868__Toc501531251"/>
      <w:r w:rsidRPr="00AA782D">
        <w:rPr>
          <w:rFonts w:eastAsia="Times New Roman"/>
          <w:b/>
          <w:bCs/>
          <w:kern w:val="36"/>
          <w:sz w:val="48"/>
          <w:szCs w:val="48"/>
          <w:shd w:val="clear" w:color="auto" w:fill="D3D3D3"/>
        </w:rPr>
        <w:t>Agriculture and Rural development</w:t>
      </w:r>
      <w:bookmarkEnd w:id="1"/>
      <w:r w:rsidRPr="00AA782D">
        <w:rPr>
          <w:rFonts w:eastAsia="Times New Roman"/>
          <w:b/>
          <w:bCs/>
          <w:kern w:val="36"/>
          <w:sz w:val="48"/>
          <w:szCs w:val="48"/>
          <w:shd w:val="clear" w:color="auto" w:fill="D3D3D3"/>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2" w:name="m_3267119020608217868__Toc501531252"/>
      <w:proofErr w:type="gramStart"/>
      <w:r w:rsidRPr="00AA782D">
        <w:rPr>
          <w:rFonts w:ascii="Calibri" w:eastAsia="Times New Roman" w:hAnsi="Calibri"/>
          <w:b/>
          <w:bCs/>
          <w:color w:val="800000"/>
          <w:sz w:val="22"/>
          <w:szCs w:val="22"/>
        </w:rPr>
        <w:lastRenderedPageBreak/>
        <w:t>Impact of International Experience and Innovation Capacity on the Export Performance of Vietnamese Agricultural SMEs.</w:t>
      </w:r>
      <w:bookmarkEnd w:id="2"/>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Do </w:t>
      </w:r>
      <w:proofErr w:type="spellStart"/>
      <w:r w:rsidRPr="00AA782D">
        <w:rPr>
          <w:rFonts w:eastAsia="Times New Roman"/>
        </w:rPr>
        <w:t>Binh</w:t>
      </w:r>
      <w:proofErr w:type="spellEnd"/>
      <w:r w:rsidRPr="00AA782D">
        <w:rPr>
          <w:rFonts w:eastAsia="Times New Roman"/>
        </w:rPr>
        <w:t xml:space="preserve">, </w:t>
      </w:r>
      <w:proofErr w:type="spellStart"/>
      <w:r w:rsidRPr="00AA782D">
        <w:rPr>
          <w:rFonts w:eastAsia="Times New Roman"/>
        </w:rPr>
        <w:t>Duc</w:t>
      </w:r>
      <w:proofErr w:type="spellEnd"/>
      <w:r w:rsidRPr="00AA782D">
        <w:rPr>
          <w:rFonts w:eastAsia="Times New Roman"/>
        </w:rPr>
        <w:t xml:space="preserve"> Bui </w:t>
      </w:r>
      <w:proofErr w:type="spellStart"/>
      <w:r w:rsidRPr="00AA782D">
        <w:rPr>
          <w:rFonts w:eastAsia="Times New Roman"/>
        </w:rPr>
        <w:t>Huu</w:t>
      </w:r>
      <w:proofErr w:type="spellEnd"/>
      <w:r w:rsidRPr="00AA782D">
        <w:rPr>
          <w:rFonts w:eastAsia="Times New Roman"/>
        </w:rPr>
        <w:t xml:space="preserve"> and Moon </w:t>
      </w:r>
      <w:proofErr w:type="spellStart"/>
      <w:r w:rsidRPr="00AA782D">
        <w:rPr>
          <w:rFonts w:eastAsia="Times New Roman"/>
        </w:rPr>
        <w:t>Hee</w:t>
      </w:r>
      <w:proofErr w:type="spellEnd"/>
      <w:r w:rsidRPr="00AA782D">
        <w:rPr>
          <w:rFonts w:eastAsia="Times New Roman"/>
        </w:rPr>
        <w:t xml:space="preserve"> </w:t>
      </w:r>
      <w:proofErr w:type="spellStart"/>
      <w:r w:rsidRPr="00AA782D">
        <w:rPr>
          <w:rFonts w:eastAsia="Times New Roman"/>
        </w:rPr>
        <w:t>Cheol</w:t>
      </w:r>
      <w:proofErr w:type="spellEnd"/>
      <w:r w:rsidRPr="00AA782D">
        <w:rPr>
          <w:rFonts w:eastAsia="Times New Roman"/>
        </w:rPr>
        <w:t xml:space="preserve">. </w:t>
      </w:r>
      <w:proofErr w:type="gramStart"/>
      <w:r w:rsidRPr="00AA782D">
        <w:rPr>
          <w:rFonts w:eastAsia="Times New Roman"/>
        </w:rPr>
        <w:t>Journal of Global Business and Trade, 2017, volume 13, number 2, pp. 1-10.</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International experience and innovation capacity are factors often related to the internationalization processes of firms. The main objective of this research is to investigate the impact of international experience and innovation capacity on the export performance of Vietnamese agricultural SMEs in order to identify which factor is more significant. The Resource-Based View and Dynamic Capabilities approach were used as theoretical frameworks. The data were analyzed through partial least squares structural equation modelling. The results indicate that international experience has a greater impact on export performance than innovation capacity, showing that there is possibility of overemphasizing the role of innovation capacity in the export performance of Vietnamese agricultural SMEs.</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3" w:name="m_3267119020608217868__Toc501531253"/>
      <w:proofErr w:type="gramStart"/>
      <w:r w:rsidRPr="00AA782D">
        <w:rPr>
          <w:rFonts w:ascii="Calibri" w:eastAsia="Times New Roman" w:hAnsi="Calibri"/>
          <w:b/>
          <w:bCs/>
          <w:color w:val="800000"/>
          <w:sz w:val="22"/>
          <w:szCs w:val="22"/>
        </w:rPr>
        <w:t xml:space="preserve">Impact of Climate Change on the Technical Efficiency of Striped Catfish, </w:t>
      </w:r>
      <w:proofErr w:type="spellStart"/>
      <w:r w:rsidRPr="00AA782D">
        <w:rPr>
          <w:rFonts w:ascii="Calibri" w:eastAsia="Times New Roman" w:hAnsi="Calibri"/>
          <w:b/>
          <w:bCs/>
          <w:color w:val="800000"/>
          <w:sz w:val="22"/>
          <w:szCs w:val="22"/>
        </w:rPr>
        <w:t>Pangasianodon</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hypophthalmus</w:t>
      </w:r>
      <w:proofErr w:type="spellEnd"/>
      <w:r w:rsidRPr="00AA782D">
        <w:rPr>
          <w:rFonts w:ascii="Calibri" w:eastAsia="Times New Roman" w:hAnsi="Calibri"/>
          <w:b/>
          <w:bCs/>
          <w:color w:val="800000"/>
          <w:sz w:val="22"/>
          <w:szCs w:val="22"/>
        </w:rPr>
        <w:t>, Farming in the Mekong Delta, Vietnam.</w:t>
      </w:r>
      <w:bookmarkEnd w:id="3"/>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Lam A. Nguyen, Tung B. V. Pham, </w:t>
      </w:r>
      <w:proofErr w:type="spellStart"/>
      <w:r w:rsidRPr="00AA782D">
        <w:rPr>
          <w:rFonts w:eastAsia="Times New Roman"/>
        </w:rPr>
        <w:t>Roel</w:t>
      </w:r>
      <w:proofErr w:type="spellEnd"/>
      <w:r w:rsidRPr="00AA782D">
        <w:rPr>
          <w:rFonts w:eastAsia="Times New Roman"/>
        </w:rPr>
        <w:t xml:space="preserve"> </w:t>
      </w:r>
      <w:proofErr w:type="spellStart"/>
      <w:r w:rsidRPr="00AA782D">
        <w:rPr>
          <w:rFonts w:eastAsia="Times New Roman"/>
        </w:rPr>
        <w:t>Bosma</w:t>
      </w:r>
      <w:proofErr w:type="spellEnd"/>
      <w:r w:rsidRPr="00AA782D">
        <w:rPr>
          <w:rFonts w:eastAsia="Times New Roman"/>
        </w:rPr>
        <w:t xml:space="preserve">, Johan </w:t>
      </w:r>
      <w:proofErr w:type="spellStart"/>
      <w:r w:rsidRPr="00AA782D">
        <w:rPr>
          <w:rFonts w:eastAsia="Times New Roman"/>
        </w:rPr>
        <w:t>Verreth</w:t>
      </w:r>
      <w:proofErr w:type="spellEnd"/>
      <w:r w:rsidRPr="00AA782D">
        <w:rPr>
          <w:rFonts w:eastAsia="Times New Roman"/>
        </w:rPr>
        <w:t xml:space="preserve">, Rik </w:t>
      </w:r>
      <w:proofErr w:type="spellStart"/>
      <w:r w:rsidRPr="00AA782D">
        <w:rPr>
          <w:rFonts w:eastAsia="Times New Roman"/>
        </w:rPr>
        <w:t>Leemans</w:t>
      </w:r>
      <w:proofErr w:type="spellEnd"/>
      <w:r w:rsidRPr="00AA782D">
        <w:rPr>
          <w:rFonts w:eastAsia="Times New Roman"/>
        </w:rPr>
        <w:t xml:space="preserve"> and others. </w:t>
      </w:r>
      <w:proofErr w:type="gramStart"/>
      <w:r w:rsidRPr="00AA782D">
        <w:rPr>
          <w:rFonts w:eastAsia="Times New Roman"/>
        </w:rPr>
        <w:t>Journal of the World Aquaculture Society,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The technical efficiency of randomly sampled </w:t>
      </w:r>
      <w:proofErr w:type="spellStart"/>
      <w:r w:rsidRPr="00AA782D">
        <w:rPr>
          <w:rFonts w:eastAsia="Times New Roman"/>
        </w:rPr>
        <w:t>pangasius</w:t>
      </w:r>
      <w:proofErr w:type="spellEnd"/>
      <w:r w:rsidRPr="00AA782D">
        <w:rPr>
          <w:rFonts w:eastAsia="Times New Roman"/>
        </w:rPr>
        <w:t xml:space="preserve"> farms in the Mekong Delta of Vietnam was estimated using data envelopment analysis, and factors affecting technical and scale efficiency were examined with bootstrap truncated regression. The mean technical efficiency score assuming variable returns to scale was 0.84. The technical efficiency of downstream farmers was higher due to lower energy costs and stocking once a year. Most of the up- and midstream farms needed to pump water and stocked at least three times in 2 yr. Regression analysis showed a positive effect on technical efficiency of the farmers' education level and having experienced climate change impact through flooding or salinity intrusion in the past. Farms affected by salinity intrusion had </w:t>
      </w:r>
      <w:proofErr w:type="gramStart"/>
      <w:r w:rsidRPr="00AA782D">
        <w:rPr>
          <w:rFonts w:eastAsia="Times New Roman"/>
        </w:rPr>
        <w:t>a lower</w:t>
      </w:r>
      <w:proofErr w:type="gramEnd"/>
      <w:r w:rsidRPr="00AA782D">
        <w:rPr>
          <w:rFonts w:eastAsia="Times New Roman"/>
        </w:rPr>
        <w:t xml:space="preserve"> scale efficiency as they reduce stocking frequency and rate. In general, reducing fish mortality and the cost of inputs, increasing scale of operation, and being trained, using appropriate methods, in management strategies may improve technical efficiency.</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4" w:name="m_3267119020608217868__Toc501531254"/>
      <w:r w:rsidRPr="00AA782D">
        <w:rPr>
          <w:rFonts w:ascii="Calibri" w:eastAsia="Times New Roman" w:hAnsi="Calibri"/>
          <w:b/>
          <w:bCs/>
          <w:color w:val="800000"/>
          <w:sz w:val="22"/>
          <w:szCs w:val="22"/>
        </w:rPr>
        <w:lastRenderedPageBreak/>
        <w:t>Designing river flows to improve food security futures in the Lower Mekong Basin.</w:t>
      </w:r>
      <w:bookmarkEnd w:id="4"/>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J. L. Sabo, A. </w:t>
      </w:r>
      <w:proofErr w:type="spellStart"/>
      <w:r w:rsidRPr="00AA782D">
        <w:rPr>
          <w:rFonts w:eastAsia="Times New Roman"/>
        </w:rPr>
        <w:t>Ruhi</w:t>
      </w:r>
      <w:proofErr w:type="spellEnd"/>
      <w:r w:rsidRPr="00AA782D">
        <w:rPr>
          <w:rFonts w:eastAsia="Times New Roman"/>
        </w:rPr>
        <w:t xml:space="preserve">, G. W. </w:t>
      </w:r>
      <w:proofErr w:type="spellStart"/>
      <w:r w:rsidRPr="00AA782D">
        <w:rPr>
          <w:rFonts w:eastAsia="Times New Roman"/>
        </w:rPr>
        <w:t>Holtgrieve</w:t>
      </w:r>
      <w:proofErr w:type="spellEnd"/>
      <w:r w:rsidRPr="00AA782D">
        <w:rPr>
          <w:rFonts w:eastAsia="Times New Roman"/>
        </w:rPr>
        <w:t>, V. Elliott, M. E. Arias and others. Science, 2017, volume 358, number 6368.</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Hydropower dams radically alter river flow regimes, often with consequences for the functioning and productivity of the waters downstream. Where fisheries in large tropical river systems are affected, there can be knock-on effects on food security. For the Mekong River, Sabo et al. used a data-based time series modeling approach to estimate the features of the flow regime that optimize the fishery that is crucial to food security in Cambodia (see the Perspective by </w:t>
      </w:r>
      <w:proofErr w:type="spellStart"/>
      <w:r w:rsidRPr="00AA782D">
        <w:rPr>
          <w:rFonts w:eastAsia="Times New Roman"/>
        </w:rPr>
        <w:t>Poff</w:t>
      </w:r>
      <w:proofErr w:type="spellEnd"/>
      <w:r w:rsidRPr="00AA782D">
        <w:rPr>
          <w:rFonts w:eastAsia="Times New Roman"/>
        </w:rPr>
        <w:t xml:space="preserve"> and Olden). Fish futures can be maximized within a managed hydrologic system with careful prescription of flows. Such data-driven approaches can be used to link hydrology to ecology and food production and specify design principles that could help to deliver food security in other river </w:t>
      </w:r>
      <w:proofErr w:type="spellStart"/>
      <w:r w:rsidRPr="00AA782D">
        <w:rPr>
          <w:rFonts w:eastAsia="Times New Roman"/>
        </w:rPr>
        <w:t>systems.Science</w:t>
      </w:r>
      <w:proofErr w:type="spellEnd"/>
      <w:r w:rsidRPr="00AA782D">
        <w:rPr>
          <w:rFonts w:eastAsia="Times New Roman"/>
        </w:rPr>
        <w:t xml:space="preserve">, this issue p. eaao1053; see also p. 1252INTRODUCTIONThe Mekong River provides renewable energy and food security for a population of more than 60 million people in six countries: China, Myanmar, Lao PDR, Thailand, Vietnam, and Cambodia. Seasonal rains flood the river’s floodplain and delta. This flood pulse fuels what is likely the world’s largest freshwater fishery in Cambodia’s </w:t>
      </w:r>
      <w:proofErr w:type="spellStart"/>
      <w:r w:rsidRPr="00AA782D">
        <w:rPr>
          <w:rFonts w:eastAsia="Times New Roman"/>
        </w:rPr>
        <w:t>Tonle</w:t>
      </w:r>
      <w:proofErr w:type="spellEnd"/>
      <w:r w:rsidRPr="00AA782D">
        <w:rPr>
          <w:rFonts w:eastAsia="Times New Roman"/>
        </w:rPr>
        <w:t xml:space="preserve"> Sap Lake, with &amp;gt</w:t>
      </w:r>
      <w:proofErr w:type="gramStart"/>
      <w:r w:rsidRPr="00AA782D">
        <w:rPr>
          <w:rFonts w:eastAsia="Times New Roman"/>
        </w:rPr>
        <w:t>;2</w:t>
      </w:r>
      <w:proofErr w:type="gramEnd"/>
      <w:r w:rsidRPr="00AA782D">
        <w:rPr>
          <w:rFonts w:eastAsia="Times New Roman"/>
        </w:rPr>
        <w:t xml:space="preserve"> million </w:t>
      </w:r>
      <w:proofErr w:type="spellStart"/>
      <w:r w:rsidRPr="00AA782D">
        <w:rPr>
          <w:rFonts w:eastAsia="Times New Roman"/>
        </w:rPr>
        <w:t>tonnes</w:t>
      </w:r>
      <w:proofErr w:type="spellEnd"/>
      <w:r w:rsidRPr="00AA782D">
        <w:rPr>
          <w:rFonts w:eastAsia="Times New Roman"/>
        </w:rPr>
        <w:t xml:space="preserve"> of annual harvest valued at ~$2 billion. Hydropower development is crucial to the region’s economic prosperity and is simultaneously a threat to fisheries and agriculture that thrived in the natural-flow regime. The Mekong is testament to the food, energy, and water challenges facing tropical rivers </w:t>
      </w:r>
      <w:proofErr w:type="spellStart"/>
      <w:r w:rsidRPr="00AA782D">
        <w:rPr>
          <w:rFonts w:eastAsia="Times New Roman"/>
        </w:rPr>
        <w:t>globally.RATIONALEWe</w:t>
      </w:r>
      <w:proofErr w:type="spellEnd"/>
      <w:r w:rsidRPr="00AA782D">
        <w:rPr>
          <w:rFonts w:eastAsia="Times New Roman"/>
        </w:rPr>
        <w:t xml:space="preserve"> hypothesized that high fisheries yields are driven by measurable attributes of hydrologic variability, and that these relationships can be used to design and implement future flow regimes that improve fisheries yield through control of impending hydropower operations. Hydrologic attributes that drive strong fisheries yields were identified using a data-driven approach that combined 17 years of discharge and standardized harvest data with several time-series methods in the frequency and time domains. We then analyzed century-scale time series of discharge data on the Mekong and associated hydroclimate data sets to understand how current dams, independent of climate, have changed key drivers of the fishery since the early 1960s. Finally, we used estimated hydrologic drivers of the historical bag net, or “Dai,” fishery on the </w:t>
      </w:r>
      <w:proofErr w:type="spellStart"/>
      <w:r w:rsidRPr="00AA782D">
        <w:rPr>
          <w:rFonts w:eastAsia="Times New Roman"/>
        </w:rPr>
        <w:t>Tonle</w:t>
      </w:r>
      <w:proofErr w:type="spellEnd"/>
      <w:r w:rsidRPr="00AA782D">
        <w:rPr>
          <w:rFonts w:eastAsia="Times New Roman"/>
        </w:rPr>
        <w:t xml:space="preserve"> Sap River—the largest commercial fishery in the Mekong—to design better fisheries futures by comparing designed flows to current and pre-dam (natural-flow) </w:t>
      </w:r>
      <w:proofErr w:type="spellStart"/>
      <w:r w:rsidRPr="00AA782D">
        <w:rPr>
          <w:rFonts w:eastAsia="Times New Roman"/>
        </w:rPr>
        <w:t>regimes.RESULTSOur</w:t>
      </w:r>
      <w:proofErr w:type="spellEnd"/>
      <w:r w:rsidRPr="00AA782D">
        <w:rPr>
          <w:rFonts w:eastAsia="Times New Roman"/>
        </w:rPr>
        <w:t xml:space="preserve"> analysis identified several features of hydrologic variability that portend strong fisheries yield. These include two “high-level” descriptors: flood pulse extent (</w:t>
      </w:r>
      <w:proofErr w:type="spellStart"/>
      <w:r w:rsidRPr="00AA782D">
        <w:rPr>
          <w:rFonts w:eastAsia="Times New Roman"/>
        </w:rPr>
        <w:t>FPExt</w:t>
      </w:r>
      <w:proofErr w:type="spellEnd"/>
      <w:r w:rsidRPr="00AA782D">
        <w:rPr>
          <w:rFonts w:eastAsia="Times New Roman"/>
        </w:rPr>
        <w:t xml:space="preserve">) and net annual anomaly (NAA). </w:t>
      </w:r>
      <w:proofErr w:type="spellStart"/>
      <w:r w:rsidRPr="00AA782D">
        <w:rPr>
          <w:rFonts w:eastAsia="Times New Roman"/>
        </w:rPr>
        <w:t>FPExt</w:t>
      </w:r>
      <w:proofErr w:type="spellEnd"/>
      <w:r w:rsidRPr="00AA782D">
        <w:rPr>
          <w:rFonts w:eastAsia="Times New Roman"/>
        </w:rPr>
        <w:t xml:space="preserve">, which combines flood magnitude and duration, has long been hypothesized to drive fisheries yield in ecosystems subject to flood pulses, such as the Mekong. NAA is the annual sum of daily residual flows standardized to the long-term average hydrograph. Hence, NAA is a compact measure of hydrologic variance and can be further decomposed into nine shape “components.” Several of these components drive high fisheries yields, including a long low-flow period followed by a short, strong flood pulse with multiple peaks. All essential drivers of the flood pulse fishery have been changing since the closure of the first Mekong tributary dam and are independent of changes associated with climate observed over the past century. The direction of these changes is consistent with declining fisheries yield in the </w:t>
      </w:r>
      <w:proofErr w:type="spellStart"/>
      <w:r w:rsidRPr="00AA782D">
        <w:rPr>
          <w:rFonts w:eastAsia="Times New Roman"/>
        </w:rPr>
        <w:t>Tonle</w:t>
      </w:r>
      <w:proofErr w:type="spellEnd"/>
      <w:r w:rsidRPr="00AA782D">
        <w:rPr>
          <w:rFonts w:eastAsia="Times New Roman"/>
        </w:rPr>
        <w:t xml:space="preserve"> Sap. Projection of the fishery driven by a </w:t>
      </w:r>
      <w:r w:rsidRPr="00AA782D">
        <w:rPr>
          <w:rFonts w:eastAsia="Times New Roman"/>
        </w:rPr>
        <w:lastRenderedPageBreak/>
        <w:t xml:space="preserve">hypothetical “designer” hydrograph capturing the key shape features associated with strong yield improved harvest relative to current conditions; yield was projected to exceed that of the natural-flow regime by a factor of 3.7. This result was robust to the inclusion of density-dependent recruitment in our time-series </w:t>
      </w:r>
      <w:proofErr w:type="spellStart"/>
      <w:r w:rsidRPr="00AA782D">
        <w:rPr>
          <w:rFonts w:eastAsia="Times New Roman"/>
        </w:rPr>
        <w:t>model.CONCLUSIONA</w:t>
      </w:r>
      <w:proofErr w:type="spellEnd"/>
      <w:r w:rsidRPr="00AA782D">
        <w:rPr>
          <w:rFonts w:eastAsia="Times New Roman"/>
        </w:rPr>
        <w:t xml:space="preserve"> data-driven approach reveals a new perspective on hydrologic drivers of fishery productivity in the Mekong. The extent </w:t>
      </w:r>
      <w:proofErr w:type="spellStart"/>
      <w:r w:rsidRPr="00AA782D">
        <w:rPr>
          <w:rFonts w:eastAsia="Times New Roman"/>
        </w:rPr>
        <w:t>f</w:t>
      </w:r>
      <w:proofErr w:type="spellEnd"/>
      <w:r w:rsidRPr="00AA782D">
        <w:rPr>
          <w:rFonts w:eastAsia="Times New Roman"/>
        </w:rPr>
        <w:t xml:space="preserve"> the flood pulse is paramount, as previous literature suggests, but so are other descriptors of hydrologic variation, including anomalous low flows. Variance is </w:t>
      </w:r>
      <w:proofErr w:type="gramStart"/>
      <w:r w:rsidRPr="00AA782D">
        <w:rPr>
          <w:rFonts w:eastAsia="Times New Roman"/>
        </w:rPr>
        <w:t>key</w:t>
      </w:r>
      <w:proofErr w:type="gramEnd"/>
      <w:r w:rsidRPr="00AA782D">
        <w:rPr>
          <w:rFonts w:eastAsia="Times New Roman"/>
        </w:rPr>
        <w:t xml:space="preserve">—specifically, the sequence and timing of within-year anomalous high and low flows. A focus on variance shifts the conversation from “How much water do we need?” to “When do we need it the most, and when can we spare it?” Beneficial components of variance in the hydrograph can be described by a simple Fourier series—an asymmetric rectangular pulse train. A quantitative ecological objective function fills a critical gap in the balancing of fisheries harvest with other important objective functions including hydropower generation, rice production, and transportation. This opens the possibility of specifying and implementing flow regimes to manage rivers to satisfice trade-offs between fishery productivity and other ecosystem services provided by tropical rivers subject to flood </w:t>
      </w:r>
      <w:proofErr w:type="spellStart"/>
      <w:r w:rsidRPr="00AA782D">
        <w:rPr>
          <w:rFonts w:eastAsia="Times New Roman"/>
        </w:rPr>
        <w:t>pulses.Subsistence</w:t>
      </w:r>
      <w:proofErr w:type="spellEnd"/>
      <w:r w:rsidRPr="00AA782D">
        <w:rPr>
          <w:rFonts w:eastAsia="Times New Roman"/>
        </w:rPr>
        <w:t xml:space="preserve"> fisher tending nets on the </w:t>
      </w:r>
      <w:proofErr w:type="spellStart"/>
      <w:r w:rsidRPr="00AA782D">
        <w:rPr>
          <w:rFonts w:eastAsia="Times New Roman"/>
        </w:rPr>
        <w:t>Tonle</w:t>
      </w:r>
      <w:proofErr w:type="spellEnd"/>
      <w:r w:rsidRPr="00AA782D">
        <w:rPr>
          <w:rFonts w:eastAsia="Times New Roman"/>
        </w:rPr>
        <w:t xml:space="preserve"> Sap Lake, </w:t>
      </w:r>
      <w:proofErr w:type="spellStart"/>
      <w:r w:rsidRPr="00AA782D">
        <w:rPr>
          <w:rFonts w:eastAsia="Times New Roman"/>
        </w:rPr>
        <w:t>Cambodia.PHOTO</w:t>
      </w:r>
      <w:proofErr w:type="spellEnd"/>
      <w:r w:rsidRPr="00AA782D">
        <w:rPr>
          <w:rFonts w:eastAsia="Times New Roman"/>
        </w:rPr>
        <w:t xml:space="preserve"> BY J. L. </w:t>
      </w:r>
      <w:proofErr w:type="spellStart"/>
      <w:r w:rsidRPr="00AA782D">
        <w:rPr>
          <w:rFonts w:eastAsia="Times New Roman"/>
        </w:rPr>
        <w:t>SABORivers</w:t>
      </w:r>
      <w:proofErr w:type="spellEnd"/>
      <w:r w:rsidRPr="00AA782D">
        <w:rPr>
          <w:rFonts w:eastAsia="Times New Roman"/>
        </w:rPr>
        <w:t xml:space="preserve"> provide unrivaled opportunity for clean energy via hydropower, but little is known about the potential impact of dam-building on the food security these rivers provide. In tropical rivers, rainfall drives a periodic flood pulse fueling fish production and delivering nutrition to more than 150 million people worldwide. Hydropower will modulate this flood pulse, thereby threatening food security. We identified variance components of the Mekong River flood pulse that predict yield in one of the largest freshwater fisheries in the world. We used these variance components to design an algorithm for a managed hydrograph to explore future yields. This algorithm mimics attributes of discharge variance that drive fishery yield: prolonged low flows followed by a short flood pulse. Designed flows increased yield by a factor of 3.7 relative to historical hydrology. Managing desired components of discharge variance will lead to greater efficiency in the Lower Mekong Basin food system.</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5" w:name="m_3267119020608217868__Toc501531255"/>
      <w:r w:rsidRPr="00AA782D">
        <w:rPr>
          <w:rFonts w:ascii="Calibri" w:eastAsia="Times New Roman" w:hAnsi="Calibri"/>
          <w:b/>
          <w:bCs/>
          <w:color w:val="800000"/>
          <w:sz w:val="22"/>
          <w:szCs w:val="22"/>
        </w:rPr>
        <w:t xml:space="preserve">Effectiveness and efficiency of community-based forest management in Hoang Lien National Park, Lao </w:t>
      </w:r>
      <w:proofErr w:type="spellStart"/>
      <w:proofErr w:type="gramStart"/>
      <w:r w:rsidRPr="00AA782D">
        <w:rPr>
          <w:rFonts w:ascii="Calibri" w:eastAsia="Times New Roman" w:hAnsi="Calibri"/>
          <w:b/>
          <w:bCs/>
          <w:color w:val="800000"/>
          <w:sz w:val="22"/>
          <w:szCs w:val="22"/>
        </w:rPr>
        <w:t>Cai</w:t>
      </w:r>
      <w:proofErr w:type="spellEnd"/>
      <w:proofErr w:type="gramEnd"/>
      <w:r w:rsidRPr="00AA782D">
        <w:rPr>
          <w:rFonts w:ascii="Calibri" w:eastAsia="Times New Roman" w:hAnsi="Calibri"/>
          <w:b/>
          <w:bCs/>
          <w:color w:val="800000"/>
          <w:sz w:val="22"/>
          <w:szCs w:val="22"/>
        </w:rPr>
        <w:t xml:space="preserve"> Province.</w:t>
      </w:r>
      <w:bookmarkEnd w:id="5"/>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 xml:space="preserve">Nguyen Ha Anh and Tran </w:t>
      </w:r>
      <w:proofErr w:type="spellStart"/>
      <w:r w:rsidRPr="00AA782D">
        <w:rPr>
          <w:rFonts w:eastAsia="Times New Roman"/>
        </w:rPr>
        <w:t>Thi</w:t>
      </w:r>
      <w:proofErr w:type="spellEnd"/>
      <w:r w:rsidRPr="00AA782D">
        <w:rPr>
          <w:rFonts w:eastAsia="Times New Roman"/>
        </w:rPr>
        <w:t xml:space="preserve"> Thu Ha.</w:t>
      </w:r>
      <w:proofErr w:type="gramEnd"/>
      <w:r w:rsidRPr="00AA782D">
        <w:rPr>
          <w:rFonts w:eastAsia="Times New Roman"/>
        </w:rPr>
        <w:t xml:space="preserve"> </w:t>
      </w:r>
      <w:proofErr w:type="gramStart"/>
      <w:r w:rsidRPr="00AA782D">
        <w:rPr>
          <w:rFonts w:eastAsia="Times New Roman"/>
        </w:rPr>
        <w:t>Journal of forestry science and technology, 2017, volume 5.</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6" w:tgtFrame="_blank" w:history="1">
        <w:r w:rsidRPr="00AA782D">
          <w:rPr>
            <w:rFonts w:eastAsia="Times New Roman"/>
            <w:color w:val="0000FF"/>
            <w:u w:val="single"/>
          </w:rPr>
          <w:t>http://vnuf.edu.vn/documents/4400543/5135893/19.Nguyen.Ha.Anh%2BTran.Thu.Ha.pdf</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 xml:space="preserve">Abstract: Community-based forest management (CBFM) is a strategy aiming to improve livelihoods of forest user, reduce poverty, conserve natural resources, and promote good governance and decentralization by increasing the role of local people in governing and managing forest resources. Since 2004, Vietnam has started to adopt CBFM as an important land-use policy and applied in several mountainous areas, mostly for areas which have National Park. This study aims at assessing the efficiency and effectiveness of CBFM implementation in Hoang Lien National Park, Lao </w:t>
      </w:r>
      <w:proofErr w:type="spellStart"/>
      <w:r w:rsidRPr="00AA782D">
        <w:rPr>
          <w:rFonts w:eastAsia="Times New Roman"/>
        </w:rPr>
        <w:t>Cai</w:t>
      </w:r>
      <w:proofErr w:type="spellEnd"/>
      <w:r w:rsidRPr="00AA782D">
        <w:rPr>
          <w:rFonts w:eastAsia="Times New Roman"/>
        </w:rPr>
        <w:t xml:space="preserve"> province. The results showed that the current CBFM implementation in Hoang Lien National park is receiving more attention from local community than before. However, the participation of community just reaches moderate level associated with low educational and income level or local awareness of forest resources, which are the factors that influence CBFM efficiency and effectiveness. Solutions are also recommended and focus on raising local awareness to enhance people’s participation, increasing human resource capacity for management and supporting local incomes.</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6" w:name="m_3267119020608217868__Toc501531256"/>
      <w:r w:rsidRPr="00AA782D">
        <w:rPr>
          <w:rFonts w:ascii="Calibri" w:eastAsia="Times New Roman" w:hAnsi="Calibri"/>
          <w:b/>
          <w:bCs/>
          <w:color w:val="800000"/>
          <w:sz w:val="22"/>
          <w:szCs w:val="22"/>
        </w:rPr>
        <w:t>Synergies among climate change and biodiversity conservation measures and policies in the forest sector: A case study of Southeast Asian countries.</w:t>
      </w:r>
      <w:bookmarkEnd w:id="6"/>
    </w:p>
    <w:p w:rsidR="00AA782D" w:rsidRPr="00AA782D" w:rsidRDefault="00AA782D" w:rsidP="00AA782D">
      <w:pPr>
        <w:spacing w:before="100" w:beforeAutospacing="1" w:after="100" w:afterAutospacing="1"/>
        <w:rPr>
          <w:rFonts w:eastAsia="Times New Roman"/>
        </w:rPr>
      </w:pPr>
      <w:proofErr w:type="spellStart"/>
      <w:proofErr w:type="gramStart"/>
      <w:r w:rsidRPr="00AA782D">
        <w:rPr>
          <w:rFonts w:eastAsia="Times New Roman"/>
        </w:rPr>
        <w:t>Kanako</w:t>
      </w:r>
      <w:proofErr w:type="spellEnd"/>
      <w:r w:rsidRPr="00AA782D">
        <w:rPr>
          <w:rFonts w:eastAsia="Times New Roman"/>
        </w:rPr>
        <w:t xml:space="preserve"> Morita and </w:t>
      </w:r>
      <w:proofErr w:type="spellStart"/>
      <w:r w:rsidRPr="00AA782D">
        <w:rPr>
          <w:rFonts w:eastAsia="Times New Roman"/>
        </w:rPr>
        <w:t>Ken’ichi</w:t>
      </w:r>
      <w:proofErr w:type="spellEnd"/>
      <w:r w:rsidRPr="00AA782D">
        <w:rPr>
          <w:rFonts w:eastAsia="Times New Roman"/>
        </w:rPr>
        <w:t xml:space="preserve"> Matsumoto.</w:t>
      </w:r>
      <w:proofErr w:type="gramEnd"/>
      <w:r w:rsidRPr="00AA782D">
        <w:rPr>
          <w:rFonts w:eastAsia="Times New Roman"/>
        </w:rPr>
        <w:t xml:space="preserve"> Forest Policy &amp; Economics, 2018, volume 87.</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Forest conservation contributes to climate change mitigation, adaptation, and biodiversity/ecosystem conservation. To enhance the co-benefits of forest conservation, it is important to promote synergies among the three measures—mitigation, adaptation, and biodiversity/ecosystem conservation—in the forest sector and eliminate the overlaps among the three measures. However, limited research exists on the analysis of their synergies. This study explores the potential for synergy among the three forest sector measures, utilizing: 1) indicators that assess enabling conditions for synergies among the three measures at the different institutional levels of policies and strategies, institutional arrangements, and financing and programs/projects; and 2) case studies of five countries in Southeast Asia: Thailand, Indonesia, Vietnam, Lao PDR, and Cambodia. This analysis shows that the five countries all require various changes at different institutional levels in order to enhance their synergy potentials. The findings indicate the importance of national actors, financial mechanisms, programs, and projects in addressing the three measures. In terms of national actors, Thailand has the highest synergy potential due to its national-level committees and a single ministry that addresses all three measures. To enhance their synergy potentials, the other countries need to create national-level committees that address the three measures, and/or they need to enhance collaboration between the various ministries that represent the environment and forestry issues. At the financing and program/project aspects, Vietnam has the highest synergy potential. The other four countries need to develop common national funds that finance the three measures and/or develop joint programs and projects that address the three measures simultaneously.</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7" w:name="m_3267119020608217868__Toc501531257"/>
      <w:r w:rsidRPr="00AA782D">
        <w:rPr>
          <w:rFonts w:ascii="Calibri" w:eastAsia="Times New Roman" w:hAnsi="Calibri"/>
          <w:b/>
          <w:bCs/>
          <w:color w:val="800000"/>
          <w:sz w:val="22"/>
          <w:szCs w:val="22"/>
        </w:rPr>
        <w:t>Livestock Production, Rural Poverty, and Perceived Shocks: Evidence from Panel Data for Vietnam.</w:t>
      </w:r>
      <w:bookmarkEnd w:id="7"/>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Truong Lam Do, </w:t>
      </w:r>
      <w:proofErr w:type="spellStart"/>
      <w:r w:rsidRPr="00AA782D">
        <w:rPr>
          <w:rFonts w:eastAsia="Times New Roman"/>
        </w:rPr>
        <w:t>Trung</w:t>
      </w:r>
      <w:proofErr w:type="spellEnd"/>
      <w:r w:rsidRPr="00AA782D">
        <w:rPr>
          <w:rFonts w:eastAsia="Times New Roman"/>
        </w:rPr>
        <w:t xml:space="preserve"> Thanh Nguyen and Ulrike Grote. The Journal of Development Studies, 2017, pp. 1-21.</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This paper assesses the contribution of livestock to reducing rural poverty and examines the determinants of livestock assets with panel data from Vietnam. The findings show that livestock production contributes to reducing poverty and livestock assets are influenced by the number of shocks that households faced during the last three years, access to credits, farmland size, education of household head, irrigation system, and access to the national electricity. We suggest that empowering rural households to better cope with shocks contributes to developing livestock and consequently to reducing rural poverty.</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outlineLvl w:val="0"/>
        <w:rPr>
          <w:rFonts w:eastAsia="Times New Roman"/>
          <w:b/>
          <w:bCs/>
          <w:kern w:val="36"/>
          <w:sz w:val="48"/>
          <w:szCs w:val="48"/>
        </w:rPr>
      </w:pPr>
      <w:bookmarkStart w:id="8" w:name="m_3267119020608217868__Toc501531258"/>
      <w:r w:rsidRPr="00AA782D">
        <w:rPr>
          <w:rFonts w:eastAsia="Times New Roman"/>
          <w:b/>
          <w:bCs/>
          <w:kern w:val="36"/>
          <w:sz w:val="48"/>
          <w:szCs w:val="48"/>
          <w:shd w:val="clear" w:color="auto" w:fill="D3D3D3"/>
        </w:rPr>
        <w:t>Economic development</w:t>
      </w:r>
      <w:bookmarkEnd w:id="8"/>
      <w:r w:rsidRPr="00AA782D">
        <w:rPr>
          <w:rFonts w:eastAsia="Times New Roman"/>
          <w:b/>
          <w:bCs/>
          <w:kern w:val="36"/>
          <w:sz w:val="48"/>
          <w:szCs w:val="48"/>
          <w:shd w:val="clear" w:color="auto" w:fill="D3D3D3"/>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9" w:name="m_3267119020608217868__Toc501531259"/>
      <w:r w:rsidRPr="00AA782D">
        <w:rPr>
          <w:rFonts w:ascii="Calibri" w:eastAsia="Times New Roman" w:hAnsi="Calibri"/>
          <w:b/>
          <w:bCs/>
          <w:color w:val="800000"/>
          <w:sz w:val="22"/>
          <w:szCs w:val="22"/>
        </w:rPr>
        <w:t>ĐI</w:t>
      </w:r>
      <w:r w:rsidRPr="00AA782D">
        <w:rPr>
          <w:rFonts w:ascii="Arial" w:eastAsia="Times New Roman" w:hAnsi="Arial" w:cs="Arial"/>
          <w:b/>
          <w:bCs/>
          <w:color w:val="800000"/>
          <w:sz w:val="22"/>
          <w:szCs w:val="22"/>
        </w:rPr>
        <w:t>Ể</w:t>
      </w:r>
      <w:r w:rsidRPr="00AA782D">
        <w:rPr>
          <w:rFonts w:ascii="Calibri" w:eastAsia="Times New Roman" w:hAnsi="Calibri"/>
          <w:b/>
          <w:bCs/>
          <w:color w:val="800000"/>
          <w:sz w:val="22"/>
          <w:szCs w:val="22"/>
        </w:rPr>
        <w:t>M L</w:t>
      </w:r>
      <w:r w:rsidRPr="00AA782D">
        <w:rPr>
          <w:rFonts w:ascii="Arial" w:eastAsia="Times New Roman" w:hAnsi="Arial" w:cs="Arial"/>
          <w:b/>
          <w:bCs/>
          <w:color w:val="800000"/>
          <w:sz w:val="22"/>
          <w:szCs w:val="22"/>
        </w:rPr>
        <w:t>Ạ</w:t>
      </w:r>
      <w:r w:rsidRPr="00AA782D">
        <w:rPr>
          <w:rFonts w:ascii="Calibri" w:eastAsia="Times New Roman" w:hAnsi="Calibri"/>
          <w:b/>
          <w:bCs/>
          <w:color w:val="800000"/>
          <w:sz w:val="22"/>
          <w:szCs w:val="22"/>
        </w:rPr>
        <w:t xml:space="preserve">I: </w:t>
      </w:r>
      <w:proofErr w:type="spellStart"/>
      <w:r w:rsidRPr="00AA782D">
        <w:rPr>
          <w:rFonts w:ascii="Calibri" w:eastAsia="Times New Roman" w:hAnsi="Calibri"/>
          <w:b/>
          <w:bCs/>
          <w:color w:val="800000"/>
          <w:sz w:val="22"/>
          <w:szCs w:val="22"/>
        </w:rPr>
        <w:t>C</w:t>
      </w:r>
      <w:r w:rsidRPr="00AA782D">
        <w:rPr>
          <w:rFonts w:ascii="Arial" w:eastAsia="Times New Roman" w:hAnsi="Arial" w:cs="Arial"/>
          <w:b/>
          <w:bCs/>
          <w:color w:val="800000"/>
          <w:sz w:val="22"/>
          <w:szCs w:val="22"/>
        </w:rPr>
        <w:t>ậ</w:t>
      </w:r>
      <w:r w:rsidRPr="00AA782D">
        <w:rPr>
          <w:rFonts w:ascii="Calibri" w:eastAsia="Times New Roman" w:hAnsi="Calibri"/>
          <w:b/>
          <w:bCs/>
          <w:color w:val="800000"/>
          <w:sz w:val="22"/>
          <w:szCs w:val="22"/>
        </w:rPr>
        <w:t>p</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nh</w:t>
      </w:r>
      <w:r w:rsidRPr="00AA782D">
        <w:rPr>
          <w:rFonts w:ascii="Arial" w:eastAsia="Times New Roman" w:hAnsi="Arial" w:cs="Arial"/>
          <w:b/>
          <w:bCs/>
          <w:color w:val="800000"/>
          <w:sz w:val="22"/>
          <w:szCs w:val="22"/>
        </w:rPr>
        <w:t>ậ</w:t>
      </w:r>
      <w:r w:rsidRPr="00AA782D">
        <w:rPr>
          <w:rFonts w:ascii="Calibri" w:eastAsia="Times New Roman" w:hAnsi="Calibri"/>
          <w:b/>
          <w:bCs/>
          <w:color w:val="800000"/>
          <w:sz w:val="22"/>
          <w:szCs w:val="22"/>
        </w:rPr>
        <w:t>t</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w:t>
      </w:r>
      <w:r w:rsidRPr="00AA782D">
        <w:rPr>
          <w:rFonts w:ascii="Calibri" w:eastAsia="Times New Roman" w:hAnsi="Calibri" w:cs="Calibri"/>
          <w:b/>
          <w:bCs/>
          <w:color w:val="800000"/>
          <w:sz w:val="22"/>
          <w:szCs w:val="22"/>
        </w:rPr>
        <w:t>ì</w:t>
      </w:r>
      <w:r w:rsidRPr="00AA782D">
        <w:rPr>
          <w:rFonts w:ascii="Calibri" w:eastAsia="Times New Roman" w:hAnsi="Calibri"/>
          <w:b/>
          <w:bCs/>
          <w:color w:val="800000"/>
          <w:sz w:val="22"/>
          <w:szCs w:val="22"/>
        </w:rPr>
        <w:t>nh</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hình</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phát</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tri</w:t>
      </w:r>
      <w:r w:rsidRPr="00AA782D">
        <w:rPr>
          <w:rFonts w:ascii="Arial" w:eastAsia="Times New Roman" w:hAnsi="Arial" w:cs="Arial"/>
          <w:b/>
          <w:bCs/>
          <w:color w:val="800000"/>
          <w:sz w:val="22"/>
          <w:szCs w:val="22"/>
        </w:rPr>
        <w:t>ể</w:t>
      </w:r>
      <w:r w:rsidRPr="00AA782D">
        <w:rPr>
          <w:rFonts w:ascii="Calibri" w:eastAsia="Times New Roman" w:hAnsi="Calibri"/>
          <w:b/>
          <w:bCs/>
          <w:color w:val="800000"/>
          <w:sz w:val="22"/>
          <w:szCs w:val="22"/>
        </w:rPr>
        <w:t>n</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kinh</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w:t>
      </w:r>
      <w:r w:rsidRPr="00AA782D">
        <w:rPr>
          <w:rFonts w:ascii="Arial" w:eastAsia="Times New Roman" w:hAnsi="Arial" w:cs="Arial"/>
          <w:b/>
          <w:bCs/>
          <w:color w:val="800000"/>
          <w:sz w:val="22"/>
          <w:szCs w:val="22"/>
        </w:rPr>
        <w:t>ế</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Vi</w:t>
      </w:r>
      <w:r w:rsidRPr="00AA782D">
        <w:rPr>
          <w:rFonts w:ascii="Arial" w:eastAsia="Times New Roman" w:hAnsi="Arial" w:cs="Arial"/>
          <w:b/>
          <w:bCs/>
          <w:color w:val="800000"/>
          <w:sz w:val="22"/>
          <w:szCs w:val="22"/>
        </w:rPr>
        <w:t>ệ</w:t>
      </w:r>
      <w:r w:rsidRPr="00AA782D">
        <w:rPr>
          <w:rFonts w:ascii="Calibri" w:eastAsia="Times New Roman" w:hAnsi="Calibri"/>
          <w:b/>
          <w:bCs/>
          <w:color w:val="800000"/>
          <w:sz w:val="22"/>
          <w:szCs w:val="22"/>
        </w:rPr>
        <w:t>t</w:t>
      </w:r>
      <w:proofErr w:type="spellEnd"/>
      <w:r w:rsidRPr="00AA782D">
        <w:rPr>
          <w:rFonts w:ascii="Calibri" w:eastAsia="Times New Roman" w:hAnsi="Calibri"/>
          <w:b/>
          <w:bCs/>
          <w:color w:val="800000"/>
          <w:sz w:val="22"/>
          <w:szCs w:val="22"/>
        </w:rPr>
        <w:t xml:space="preserve"> Nam -- </w:t>
      </w:r>
      <w:proofErr w:type="spellStart"/>
      <w:r w:rsidRPr="00AA782D">
        <w:rPr>
          <w:rFonts w:ascii="Calibri" w:eastAsia="Times New Roman" w:hAnsi="Calibri"/>
          <w:b/>
          <w:bCs/>
          <w:color w:val="800000"/>
          <w:sz w:val="22"/>
          <w:szCs w:val="22"/>
        </w:rPr>
        <w:t>Chuy</w:t>
      </w:r>
      <w:r w:rsidRPr="00AA782D">
        <w:rPr>
          <w:rFonts w:ascii="Calibri" w:eastAsia="Times New Roman" w:hAnsi="Calibri" w:cs="Calibri"/>
          <w:b/>
          <w:bCs/>
          <w:color w:val="800000"/>
          <w:sz w:val="22"/>
          <w:szCs w:val="22"/>
        </w:rPr>
        <w:t>ê</w:t>
      </w:r>
      <w:r w:rsidRPr="00AA782D">
        <w:rPr>
          <w:rFonts w:ascii="Calibri" w:eastAsia="Times New Roman" w:hAnsi="Calibri"/>
          <w:b/>
          <w:bCs/>
          <w:color w:val="800000"/>
          <w:sz w:val="22"/>
          <w:szCs w:val="22"/>
        </w:rPr>
        <w:t>n</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cs="Calibri"/>
          <w:b/>
          <w:bCs/>
          <w:color w:val="800000"/>
          <w:sz w:val="22"/>
          <w:szCs w:val="22"/>
        </w:rPr>
        <w:t>đ</w:t>
      </w:r>
      <w:r w:rsidRPr="00AA782D">
        <w:rPr>
          <w:rFonts w:ascii="Arial" w:eastAsia="Times New Roman" w:hAnsi="Arial" w:cs="Arial"/>
          <w:b/>
          <w:bCs/>
          <w:color w:val="800000"/>
          <w:sz w:val="22"/>
          <w:szCs w:val="22"/>
        </w:rPr>
        <w:t>ề</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cs="Calibri"/>
          <w:b/>
          <w:bCs/>
          <w:color w:val="800000"/>
          <w:sz w:val="22"/>
          <w:szCs w:val="22"/>
        </w:rPr>
        <w:t>đ</w:t>
      </w:r>
      <w:r w:rsidRPr="00AA782D">
        <w:rPr>
          <w:rFonts w:ascii="Arial" w:eastAsia="Times New Roman" w:hAnsi="Arial" w:cs="Arial"/>
          <w:b/>
          <w:bCs/>
          <w:color w:val="800000"/>
          <w:sz w:val="22"/>
          <w:szCs w:val="22"/>
        </w:rPr>
        <w:t>ặ</w:t>
      </w:r>
      <w:r w:rsidRPr="00AA782D">
        <w:rPr>
          <w:rFonts w:ascii="Calibri" w:eastAsia="Times New Roman" w:hAnsi="Calibri"/>
          <w:b/>
          <w:bCs/>
          <w:color w:val="800000"/>
          <w:sz w:val="22"/>
          <w:szCs w:val="22"/>
        </w:rPr>
        <w:t>c</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bi</w:t>
      </w:r>
      <w:r w:rsidRPr="00AA782D">
        <w:rPr>
          <w:rFonts w:ascii="Arial" w:eastAsia="Times New Roman" w:hAnsi="Arial" w:cs="Arial"/>
          <w:b/>
          <w:bCs/>
          <w:color w:val="800000"/>
          <w:sz w:val="22"/>
          <w:szCs w:val="22"/>
        </w:rPr>
        <w:t>ệ</w:t>
      </w:r>
      <w:r w:rsidRPr="00AA782D">
        <w:rPr>
          <w:rFonts w:ascii="Calibri" w:eastAsia="Times New Roman" w:hAnsi="Calibri"/>
          <w:b/>
          <w:bCs/>
          <w:color w:val="800000"/>
          <w:sz w:val="22"/>
          <w:szCs w:val="22"/>
        </w:rPr>
        <w:t>t</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C</w:t>
      </w:r>
      <w:r w:rsidRPr="00AA782D">
        <w:rPr>
          <w:rFonts w:ascii="Arial" w:eastAsia="Times New Roman" w:hAnsi="Arial" w:cs="Arial"/>
          <w:b/>
          <w:bCs/>
          <w:color w:val="800000"/>
          <w:sz w:val="22"/>
          <w:szCs w:val="22"/>
        </w:rPr>
        <w:t>ả</w:t>
      </w:r>
      <w:r w:rsidRPr="00AA782D">
        <w:rPr>
          <w:rFonts w:ascii="Calibri" w:eastAsia="Times New Roman" w:hAnsi="Calibri"/>
          <w:b/>
          <w:bCs/>
          <w:color w:val="800000"/>
          <w:sz w:val="22"/>
          <w:szCs w:val="22"/>
        </w:rPr>
        <w:t>i</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thi</w:t>
      </w:r>
      <w:r w:rsidRPr="00AA782D">
        <w:rPr>
          <w:rFonts w:ascii="Arial" w:eastAsia="Times New Roman" w:hAnsi="Arial" w:cs="Arial"/>
          <w:b/>
          <w:bCs/>
          <w:color w:val="800000"/>
          <w:sz w:val="22"/>
          <w:szCs w:val="22"/>
        </w:rPr>
        <w:t>ệ</w:t>
      </w:r>
      <w:r w:rsidRPr="00AA782D">
        <w:rPr>
          <w:rFonts w:ascii="Calibri" w:eastAsia="Times New Roman" w:hAnsi="Calibri"/>
          <w:b/>
          <w:bCs/>
          <w:color w:val="800000"/>
          <w:sz w:val="22"/>
          <w:szCs w:val="22"/>
        </w:rPr>
        <w:t>n</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hi</w:t>
      </w:r>
      <w:r w:rsidRPr="00AA782D">
        <w:rPr>
          <w:rFonts w:ascii="Arial" w:eastAsia="Times New Roman" w:hAnsi="Arial" w:cs="Arial"/>
          <w:b/>
          <w:bCs/>
          <w:color w:val="800000"/>
          <w:sz w:val="22"/>
          <w:szCs w:val="22"/>
        </w:rPr>
        <w:t>ệ</w:t>
      </w:r>
      <w:r w:rsidRPr="00AA782D">
        <w:rPr>
          <w:rFonts w:ascii="Calibri" w:eastAsia="Times New Roman" w:hAnsi="Calibri"/>
          <w:b/>
          <w:bCs/>
          <w:color w:val="800000"/>
          <w:sz w:val="22"/>
          <w:szCs w:val="22"/>
        </w:rPr>
        <w:t>u</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su</w:t>
      </w:r>
      <w:r w:rsidRPr="00AA782D">
        <w:rPr>
          <w:rFonts w:ascii="Arial" w:eastAsia="Times New Roman" w:hAnsi="Arial" w:cs="Arial"/>
          <w:b/>
          <w:bCs/>
          <w:color w:val="800000"/>
          <w:sz w:val="22"/>
          <w:szCs w:val="22"/>
        </w:rPr>
        <w:t>ấ</w:t>
      </w:r>
      <w:r w:rsidRPr="00AA782D">
        <w:rPr>
          <w:rFonts w:ascii="Calibri" w:eastAsia="Times New Roman" w:hAnsi="Calibri"/>
          <w:b/>
          <w:bCs/>
          <w:color w:val="800000"/>
          <w:sz w:val="22"/>
          <w:szCs w:val="22"/>
        </w:rPr>
        <w:t>t</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v</w:t>
      </w:r>
      <w:r w:rsidRPr="00AA782D">
        <w:rPr>
          <w:rFonts w:ascii="Calibri" w:eastAsia="Times New Roman" w:hAnsi="Calibri" w:cs="Calibri"/>
          <w:b/>
          <w:bCs/>
          <w:color w:val="800000"/>
          <w:sz w:val="22"/>
          <w:szCs w:val="22"/>
        </w:rPr>
        <w:t>à</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c</w:t>
      </w:r>
      <w:r w:rsidRPr="00AA782D">
        <w:rPr>
          <w:rFonts w:ascii="Calibri" w:eastAsia="Times New Roman" w:hAnsi="Calibri" w:cs="Calibri"/>
          <w:b/>
          <w:bCs/>
          <w:color w:val="800000"/>
          <w:sz w:val="22"/>
          <w:szCs w:val="22"/>
        </w:rPr>
        <w:t>ô</w:t>
      </w:r>
      <w:r w:rsidRPr="00AA782D">
        <w:rPr>
          <w:rFonts w:ascii="Calibri" w:eastAsia="Times New Roman" w:hAnsi="Calibri"/>
          <w:b/>
          <w:bCs/>
          <w:color w:val="800000"/>
          <w:sz w:val="22"/>
          <w:szCs w:val="22"/>
        </w:rPr>
        <w:t>ng</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b</w:t>
      </w:r>
      <w:r w:rsidRPr="00AA782D">
        <w:rPr>
          <w:rFonts w:ascii="Arial" w:eastAsia="Times New Roman" w:hAnsi="Arial" w:cs="Arial"/>
          <w:b/>
          <w:bCs/>
          <w:color w:val="800000"/>
          <w:sz w:val="22"/>
          <w:szCs w:val="22"/>
        </w:rPr>
        <w:t>ằ</w:t>
      </w:r>
      <w:r w:rsidRPr="00AA782D">
        <w:rPr>
          <w:rFonts w:ascii="Calibri" w:eastAsia="Times New Roman" w:hAnsi="Calibri"/>
          <w:b/>
          <w:bCs/>
          <w:color w:val="800000"/>
          <w:sz w:val="22"/>
          <w:szCs w:val="22"/>
        </w:rPr>
        <w:t>ng</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trong</w:t>
      </w:r>
      <w:proofErr w:type="spellEnd"/>
      <w:r w:rsidRPr="00AA782D">
        <w:rPr>
          <w:rFonts w:ascii="Calibri" w:eastAsia="Times New Roman" w:hAnsi="Calibri"/>
          <w:b/>
          <w:bCs/>
          <w:color w:val="800000"/>
          <w:sz w:val="22"/>
          <w:szCs w:val="22"/>
        </w:rPr>
        <w:t xml:space="preserve"> chi </w:t>
      </w:r>
      <w:proofErr w:type="spellStart"/>
      <w:r w:rsidRPr="00AA782D">
        <w:rPr>
          <w:rFonts w:ascii="Calibri" w:eastAsia="Times New Roman" w:hAnsi="Calibri"/>
          <w:b/>
          <w:bCs/>
          <w:color w:val="800000"/>
          <w:sz w:val="22"/>
          <w:szCs w:val="22"/>
        </w:rPr>
        <w:t>ti</w:t>
      </w:r>
      <w:r w:rsidRPr="00AA782D">
        <w:rPr>
          <w:rFonts w:ascii="Calibri" w:eastAsia="Times New Roman" w:hAnsi="Calibri" w:cs="Calibri"/>
          <w:b/>
          <w:bCs/>
          <w:color w:val="800000"/>
          <w:sz w:val="22"/>
          <w:szCs w:val="22"/>
        </w:rPr>
        <w:t>ê</w:t>
      </w:r>
      <w:r w:rsidRPr="00AA782D">
        <w:rPr>
          <w:rFonts w:ascii="Calibri" w:eastAsia="Times New Roman" w:hAnsi="Calibri"/>
          <w:b/>
          <w:bCs/>
          <w:color w:val="800000"/>
          <w:sz w:val="22"/>
          <w:szCs w:val="22"/>
        </w:rPr>
        <w:t>u</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c</w:t>
      </w:r>
      <w:r w:rsidRPr="00AA782D">
        <w:rPr>
          <w:rFonts w:ascii="Calibri" w:eastAsia="Times New Roman" w:hAnsi="Calibri" w:cs="Calibri"/>
          <w:b/>
          <w:bCs/>
          <w:color w:val="800000"/>
          <w:sz w:val="22"/>
          <w:szCs w:val="22"/>
        </w:rPr>
        <w:t>ô</w:t>
      </w:r>
      <w:r w:rsidRPr="00AA782D">
        <w:rPr>
          <w:rFonts w:ascii="Calibri" w:eastAsia="Times New Roman" w:hAnsi="Calibri"/>
          <w:b/>
          <w:bCs/>
          <w:color w:val="800000"/>
          <w:sz w:val="22"/>
          <w:szCs w:val="22"/>
        </w:rPr>
        <w:t>ng</w:t>
      </w:r>
      <w:proofErr w:type="spellEnd"/>
      <w:r w:rsidRPr="00AA782D">
        <w:rPr>
          <w:rFonts w:ascii="Calibri" w:eastAsia="Times New Roman" w:hAnsi="Calibri"/>
          <w:b/>
          <w:bCs/>
          <w:color w:val="800000"/>
          <w:sz w:val="22"/>
          <w:szCs w:val="22"/>
        </w:rPr>
        <w:t>.</w:t>
      </w:r>
      <w:bookmarkEnd w:id="9"/>
      <w:r w:rsidRPr="00AA782D">
        <w:rPr>
          <w:rFonts w:ascii="Calibri" w:eastAsia="Times New Roman" w:hAnsi="Calibri"/>
          <w:b/>
          <w:bCs/>
          <w:color w:val="800000"/>
          <w:sz w:val="22"/>
          <w:szCs w:val="22"/>
        </w:rPr>
        <w:t xml:space="preserve"> </w:t>
      </w:r>
    </w:p>
    <w:p w:rsidR="00AA782D" w:rsidRPr="00AA782D" w:rsidRDefault="00AA782D" w:rsidP="00AA782D">
      <w:pPr>
        <w:spacing w:before="100" w:beforeAutospacing="1" w:after="100" w:afterAutospacing="1"/>
        <w:rPr>
          <w:rFonts w:eastAsia="Times New Roman"/>
        </w:rPr>
      </w:pPr>
      <w:proofErr w:type="spellStart"/>
      <w:proofErr w:type="gramStart"/>
      <w:r w:rsidRPr="00AA782D">
        <w:rPr>
          <w:rFonts w:eastAsia="Times New Roman"/>
        </w:rPr>
        <w:t>Dinh</w:t>
      </w:r>
      <w:proofErr w:type="spellEnd"/>
      <w:r w:rsidRPr="00AA782D">
        <w:rPr>
          <w:rFonts w:eastAsia="Times New Roman"/>
        </w:rPr>
        <w:t xml:space="preserve">, Viet Tuan; </w:t>
      </w:r>
      <w:proofErr w:type="spellStart"/>
      <w:r w:rsidRPr="00AA782D">
        <w:rPr>
          <w:rFonts w:eastAsia="Times New Roman"/>
        </w:rPr>
        <w:t>Eckardt</w:t>
      </w:r>
      <w:proofErr w:type="spellEnd"/>
      <w:r w:rsidRPr="00AA782D">
        <w:rPr>
          <w:rFonts w:eastAsia="Times New Roman"/>
        </w:rPr>
        <w:t xml:space="preserve">, Sebastian; Vu, </w:t>
      </w:r>
      <w:proofErr w:type="spellStart"/>
      <w:r w:rsidRPr="00AA782D">
        <w:rPr>
          <w:rFonts w:eastAsia="Times New Roman"/>
        </w:rPr>
        <w:t>Quyen</w:t>
      </w:r>
      <w:proofErr w:type="spellEnd"/>
      <w:r w:rsidRPr="00AA782D">
        <w:rPr>
          <w:rFonts w:eastAsia="Times New Roman"/>
        </w:rPr>
        <w:t xml:space="preserve"> Hoang; </w:t>
      </w:r>
      <w:proofErr w:type="spellStart"/>
      <w:r w:rsidRPr="00AA782D">
        <w:rPr>
          <w:rFonts w:eastAsia="Times New Roman"/>
        </w:rPr>
        <w:t>Pimhidzai</w:t>
      </w:r>
      <w:proofErr w:type="spellEnd"/>
      <w:r w:rsidRPr="00AA782D">
        <w:rPr>
          <w:rFonts w:eastAsia="Times New Roman"/>
        </w:rPr>
        <w:t xml:space="preserve">, </w:t>
      </w:r>
      <w:proofErr w:type="spellStart"/>
      <w:r w:rsidRPr="00AA782D">
        <w:rPr>
          <w:rFonts w:eastAsia="Times New Roman"/>
        </w:rPr>
        <w:t>Obert</w:t>
      </w:r>
      <w:proofErr w:type="spellEnd"/>
      <w:r w:rsidRPr="00AA782D">
        <w:rPr>
          <w:rFonts w:eastAsia="Times New Roman"/>
        </w:rPr>
        <w:t>.</w:t>
      </w:r>
      <w:proofErr w:type="gramEnd"/>
      <w:r w:rsidRPr="00AA782D">
        <w:rPr>
          <w:rFonts w:eastAsia="Times New Roman"/>
        </w:rPr>
        <w:t xml:space="preserve"> </w:t>
      </w:r>
      <w:proofErr w:type="spellStart"/>
      <w:proofErr w:type="gramStart"/>
      <w:r w:rsidRPr="00AA782D">
        <w:rPr>
          <w:rFonts w:eastAsia="Times New Roman"/>
        </w:rPr>
        <w:t>Ngân</w:t>
      </w:r>
      <w:proofErr w:type="spellEnd"/>
      <w:r w:rsidRPr="00AA782D">
        <w:rPr>
          <w:rFonts w:eastAsia="Times New Roman"/>
        </w:rPr>
        <w:t xml:space="preserve"> </w:t>
      </w:r>
      <w:proofErr w:type="spellStart"/>
      <w:r w:rsidRPr="00AA782D">
        <w:rPr>
          <w:rFonts w:eastAsia="Times New Roman"/>
        </w:rPr>
        <w:t>hàng</w:t>
      </w:r>
      <w:proofErr w:type="spellEnd"/>
      <w:r w:rsidRPr="00AA782D">
        <w:rPr>
          <w:rFonts w:eastAsia="Times New Roman"/>
        </w:rPr>
        <w:t xml:space="preserve"> </w:t>
      </w:r>
      <w:proofErr w:type="spellStart"/>
      <w:r w:rsidRPr="00AA782D">
        <w:rPr>
          <w:rFonts w:eastAsia="Times New Roman"/>
        </w:rPr>
        <w:t>Thế</w:t>
      </w:r>
      <w:proofErr w:type="spellEnd"/>
      <w:r w:rsidRPr="00AA782D">
        <w:rPr>
          <w:rFonts w:eastAsia="Times New Roman"/>
        </w:rPr>
        <w:t xml:space="preserve"> </w:t>
      </w:r>
      <w:proofErr w:type="spellStart"/>
      <w:r w:rsidRPr="00AA782D">
        <w:rPr>
          <w:rFonts w:eastAsia="Times New Roman"/>
        </w:rPr>
        <w:t>giới</w:t>
      </w:r>
      <w:proofErr w:type="spellEnd"/>
      <w:r w:rsidRPr="00AA782D">
        <w:rPr>
          <w:rFonts w:eastAsia="Times New Roman"/>
        </w:rPr>
        <w:t>,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7" w:tgtFrame="_blank" w:history="1">
        <w:r w:rsidRPr="00AA782D">
          <w:rPr>
            <w:rFonts w:eastAsia="Times New Roman"/>
            <w:color w:val="0000FF"/>
            <w:u w:val="single"/>
          </w:rPr>
          <w:t>https://goo.gl/nLyD1U</w:t>
        </w:r>
      </w:hyperlink>
      <w:r w:rsidRPr="00AA782D">
        <w:rPr>
          <w:rFonts w:eastAsia="Times New Roman"/>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Theo </w:t>
      </w:r>
      <w:proofErr w:type="spellStart"/>
      <w:r w:rsidRPr="00AA782D">
        <w:rPr>
          <w:rFonts w:eastAsia="Times New Roman"/>
        </w:rPr>
        <w:t>nhận</w:t>
      </w:r>
      <w:proofErr w:type="spellEnd"/>
      <w:r w:rsidRPr="00AA782D">
        <w:rPr>
          <w:rFonts w:eastAsia="Times New Roman"/>
        </w:rPr>
        <w:t xml:space="preserve"> </w:t>
      </w:r>
      <w:proofErr w:type="spellStart"/>
      <w:r w:rsidRPr="00AA782D">
        <w:rPr>
          <w:rFonts w:eastAsia="Times New Roman"/>
        </w:rPr>
        <w:t>định</w:t>
      </w:r>
      <w:proofErr w:type="spellEnd"/>
      <w:r w:rsidRPr="00AA782D">
        <w:rPr>
          <w:rFonts w:eastAsia="Times New Roman"/>
        </w:rPr>
        <w:t xml:space="preserve"> </w:t>
      </w:r>
      <w:proofErr w:type="spellStart"/>
      <w:r w:rsidRPr="00AA782D">
        <w:rPr>
          <w:rFonts w:eastAsia="Times New Roman"/>
        </w:rPr>
        <w:t>tại</w:t>
      </w:r>
      <w:proofErr w:type="spellEnd"/>
      <w:r w:rsidRPr="00AA782D">
        <w:rPr>
          <w:rFonts w:eastAsia="Times New Roman"/>
        </w:rPr>
        <w:t xml:space="preserve"> </w:t>
      </w:r>
      <w:proofErr w:type="spellStart"/>
      <w:r w:rsidRPr="00AA782D">
        <w:rPr>
          <w:rFonts w:eastAsia="Times New Roman"/>
        </w:rPr>
        <w:t>báo</w:t>
      </w:r>
      <w:proofErr w:type="spellEnd"/>
      <w:r w:rsidRPr="00AA782D">
        <w:rPr>
          <w:rFonts w:eastAsia="Times New Roman"/>
        </w:rPr>
        <w:t xml:space="preserve"> </w:t>
      </w:r>
      <w:proofErr w:type="spellStart"/>
      <w:r w:rsidRPr="00AA782D">
        <w:rPr>
          <w:rFonts w:eastAsia="Times New Roman"/>
        </w:rPr>
        <w:t>cáo</w:t>
      </w:r>
      <w:proofErr w:type="spellEnd"/>
      <w:r w:rsidRPr="00AA782D">
        <w:rPr>
          <w:rFonts w:eastAsia="Times New Roman"/>
        </w:rPr>
        <w:t xml:space="preserve"> </w:t>
      </w:r>
      <w:proofErr w:type="spellStart"/>
      <w:r w:rsidRPr="00AA782D">
        <w:rPr>
          <w:rFonts w:eastAsia="Times New Roman"/>
        </w:rPr>
        <w:t>Điểm</w:t>
      </w:r>
      <w:proofErr w:type="spellEnd"/>
      <w:r w:rsidRPr="00AA782D">
        <w:rPr>
          <w:rFonts w:eastAsia="Times New Roman"/>
        </w:rPr>
        <w:t xml:space="preserve"> </w:t>
      </w:r>
      <w:proofErr w:type="spellStart"/>
      <w:r w:rsidRPr="00AA782D">
        <w:rPr>
          <w:rFonts w:eastAsia="Times New Roman"/>
        </w:rPr>
        <w:t>lại</w:t>
      </w:r>
      <w:proofErr w:type="spellEnd"/>
      <w:r w:rsidRPr="00AA782D">
        <w:rPr>
          <w:rFonts w:eastAsia="Times New Roman"/>
        </w:rPr>
        <w:t xml:space="preserve">, </w:t>
      </w:r>
      <w:proofErr w:type="spellStart"/>
      <w:r w:rsidRPr="00AA782D">
        <w:rPr>
          <w:rFonts w:eastAsia="Times New Roman"/>
        </w:rPr>
        <w:t>một</w:t>
      </w:r>
      <w:proofErr w:type="spellEnd"/>
      <w:r w:rsidRPr="00AA782D">
        <w:rPr>
          <w:rFonts w:eastAsia="Times New Roman"/>
        </w:rPr>
        <w:t xml:space="preserve"> </w:t>
      </w:r>
      <w:proofErr w:type="spellStart"/>
      <w:r w:rsidRPr="00AA782D">
        <w:rPr>
          <w:rFonts w:eastAsia="Times New Roman"/>
        </w:rPr>
        <w:t>ấn</w:t>
      </w:r>
      <w:proofErr w:type="spellEnd"/>
      <w:r w:rsidRPr="00AA782D">
        <w:rPr>
          <w:rFonts w:eastAsia="Times New Roman"/>
        </w:rPr>
        <w:t xml:space="preserve"> </w:t>
      </w:r>
      <w:proofErr w:type="spellStart"/>
      <w:r w:rsidRPr="00AA782D">
        <w:rPr>
          <w:rFonts w:eastAsia="Times New Roman"/>
        </w:rPr>
        <w:t>phẩm</w:t>
      </w:r>
      <w:proofErr w:type="spellEnd"/>
      <w:r w:rsidRPr="00AA782D">
        <w:rPr>
          <w:rFonts w:eastAsia="Times New Roman"/>
        </w:rPr>
        <w:t xml:space="preserve"> </w:t>
      </w:r>
      <w:proofErr w:type="spellStart"/>
      <w:r w:rsidRPr="00AA782D">
        <w:rPr>
          <w:rFonts w:eastAsia="Times New Roman"/>
        </w:rPr>
        <w:t>bán</w:t>
      </w:r>
      <w:proofErr w:type="spellEnd"/>
      <w:r w:rsidRPr="00AA782D">
        <w:rPr>
          <w:rFonts w:eastAsia="Times New Roman"/>
        </w:rPr>
        <w:t xml:space="preserve"> </w:t>
      </w:r>
      <w:proofErr w:type="spellStart"/>
      <w:r w:rsidRPr="00AA782D">
        <w:rPr>
          <w:rFonts w:eastAsia="Times New Roman"/>
        </w:rPr>
        <w:t>thường</w:t>
      </w:r>
      <w:proofErr w:type="spellEnd"/>
      <w:r w:rsidRPr="00AA782D">
        <w:rPr>
          <w:rFonts w:eastAsia="Times New Roman"/>
        </w:rPr>
        <w:t xml:space="preserve"> </w:t>
      </w:r>
      <w:proofErr w:type="spellStart"/>
      <w:r w:rsidRPr="00AA782D">
        <w:rPr>
          <w:rFonts w:eastAsia="Times New Roman"/>
        </w:rPr>
        <w:t>niên</w:t>
      </w:r>
      <w:proofErr w:type="spellEnd"/>
      <w:r w:rsidRPr="00AA782D">
        <w:rPr>
          <w:rFonts w:eastAsia="Times New Roman"/>
        </w:rPr>
        <w:t xml:space="preserve"> </w:t>
      </w:r>
      <w:proofErr w:type="spellStart"/>
      <w:r w:rsidRPr="00AA782D">
        <w:rPr>
          <w:rFonts w:eastAsia="Times New Roman"/>
        </w:rPr>
        <w:t>về</w:t>
      </w:r>
      <w:proofErr w:type="spellEnd"/>
      <w:r w:rsidRPr="00AA782D">
        <w:rPr>
          <w:rFonts w:eastAsia="Times New Roman"/>
        </w:rPr>
        <w:t xml:space="preserve"> </w:t>
      </w:r>
      <w:proofErr w:type="spellStart"/>
      <w:r w:rsidRPr="00AA782D">
        <w:rPr>
          <w:rFonts w:eastAsia="Times New Roman"/>
        </w:rPr>
        <w:t>tình</w:t>
      </w:r>
      <w:proofErr w:type="spellEnd"/>
      <w:r w:rsidRPr="00AA782D">
        <w:rPr>
          <w:rFonts w:eastAsia="Times New Roman"/>
        </w:rPr>
        <w:t xml:space="preserve"> </w:t>
      </w:r>
      <w:proofErr w:type="spellStart"/>
      <w:r w:rsidRPr="00AA782D">
        <w:rPr>
          <w:rFonts w:eastAsia="Times New Roman"/>
        </w:rPr>
        <w:t>hình</w:t>
      </w:r>
      <w:proofErr w:type="spellEnd"/>
      <w:r w:rsidRPr="00AA782D">
        <w:rPr>
          <w:rFonts w:eastAsia="Times New Roman"/>
        </w:rPr>
        <w:t xml:space="preserve"> </w:t>
      </w:r>
      <w:proofErr w:type="spellStart"/>
      <w:r w:rsidRPr="00AA782D">
        <w:rPr>
          <w:rFonts w:eastAsia="Times New Roman"/>
        </w:rPr>
        <w:t>kinh</w:t>
      </w:r>
      <w:proofErr w:type="spellEnd"/>
      <w:r w:rsidRPr="00AA782D">
        <w:rPr>
          <w:rFonts w:eastAsia="Times New Roman"/>
        </w:rPr>
        <w:t xml:space="preserve"> </w:t>
      </w:r>
      <w:proofErr w:type="spellStart"/>
      <w:r w:rsidRPr="00AA782D">
        <w:rPr>
          <w:rFonts w:eastAsia="Times New Roman"/>
        </w:rPr>
        <w:t>tế</w:t>
      </w:r>
      <w:proofErr w:type="spellEnd"/>
      <w:r w:rsidRPr="00AA782D">
        <w:rPr>
          <w:rFonts w:eastAsia="Times New Roman"/>
        </w:rPr>
        <w:t xml:space="preserve"> </w:t>
      </w:r>
      <w:proofErr w:type="spellStart"/>
      <w:r w:rsidRPr="00AA782D">
        <w:rPr>
          <w:rFonts w:eastAsia="Times New Roman"/>
        </w:rPr>
        <w:t>Việt</w:t>
      </w:r>
      <w:proofErr w:type="spellEnd"/>
      <w:r w:rsidRPr="00AA782D">
        <w:rPr>
          <w:rFonts w:eastAsia="Times New Roman"/>
        </w:rPr>
        <w:t xml:space="preserve"> Nam </w:t>
      </w:r>
      <w:proofErr w:type="spellStart"/>
      <w:r w:rsidRPr="00AA782D">
        <w:rPr>
          <w:rFonts w:eastAsia="Times New Roman"/>
        </w:rPr>
        <w:t>của</w:t>
      </w:r>
      <w:proofErr w:type="spellEnd"/>
      <w:r w:rsidRPr="00AA782D">
        <w:rPr>
          <w:rFonts w:eastAsia="Times New Roman"/>
        </w:rPr>
        <w:t xml:space="preserve"> </w:t>
      </w:r>
      <w:proofErr w:type="spellStart"/>
      <w:r w:rsidRPr="00AA782D">
        <w:rPr>
          <w:rFonts w:eastAsia="Times New Roman"/>
        </w:rPr>
        <w:t>Ngân</w:t>
      </w:r>
      <w:proofErr w:type="spellEnd"/>
      <w:r w:rsidRPr="00AA782D">
        <w:rPr>
          <w:rFonts w:eastAsia="Times New Roman"/>
        </w:rPr>
        <w:t xml:space="preserve"> </w:t>
      </w:r>
      <w:proofErr w:type="spellStart"/>
      <w:r w:rsidRPr="00AA782D">
        <w:rPr>
          <w:rFonts w:eastAsia="Times New Roman"/>
        </w:rPr>
        <w:t>hàng</w:t>
      </w:r>
      <w:proofErr w:type="spellEnd"/>
      <w:r w:rsidRPr="00AA782D">
        <w:rPr>
          <w:rFonts w:eastAsia="Times New Roman"/>
        </w:rPr>
        <w:t xml:space="preserve"> </w:t>
      </w:r>
      <w:proofErr w:type="spellStart"/>
      <w:r w:rsidRPr="00AA782D">
        <w:rPr>
          <w:rFonts w:eastAsia="Times New Roman"/>
        </w:rPr>
        <w:t>Thế</w:t>
      </w:r>
      <w:proofErr w:type="spellEnd"/>
      <w:r w:rsidRPr="00AA782D">
        <w:rPr>
          <w:rFonts w:eastAsia="Times New Roman"/>
        </w:rPr>
        <w:t xml:space="preserve"> </w:t>
      </w:r>
      <w:proofErr w:type="spellStart"/>
      <w:r w:rsidRPr="00AA782D">
        <w:rPr>
          <w:rFonts w:eastAsia="Times New Roman"/>
        </w:rPr>
        <w:t>giới</w:t>
      </w:r>
      <w:proofErr w:type="spellEnd"/>
      <w:r w:rsidRPr="00AA782D">
        <w:rPr>
          <w:rFonts w:eastAsia="Times New Roman"/>
        </w:rPr>
        <w:t xml:space="preserve">, </w:t>
      </w:r>
      <w:proofErr w:type="spellStart"/>
      <w:r w:rsidRPr="00AA782D">
        <w:rPr>
          <w:rFonts w:eastAsia="Times New Roman"/>
        </w:rPr>
        <w:t>tăng</w:t>
      </w:r>
      <w:proofErr w:type="spellEnd"/>
      <w:r w:rsidRPr="00AA782D">
        <w:rPr>
          <w:rFonts w:eastAsia="Times New Roman"/>
        </w:rPr>
        <w:t xml:space="preserve"> </w:t>
      </w:r>
      <w:proofErr w:type="spellStart"/>
      <w:r w:rsidRPr="00AA782D">
        <w:rPr>
          <w:rFonts w:eastAsia="Times New Roman"/>
        </w:rPr>
        <w:t>trưởng</w:t>
      </w:r>
      <w:proofErr w:type="spellEnd"/>
      <w:r w:rsidRPr="00AA782D">
        <w:rPr>
          <w:rFonts w:eastAsia="Times New Roman"/>
        </w:rPr>
        <w:t xml:space="preserve"> </w:t>
      </w:r>
      <w:proofErr w:type="spellStart"/>
      <w:r w:rsidRPr="00AA782D">
        <w:rPr>
          <w:rFonts w:eastAsia="Times New Roman"/>
        </w:rPr>
        <w:t>dự</w:t>
      </w:r>
      <w:proofErr w:type="spellEnd"/>
      <w:r w:rsidRPr="00AA782D">
        <w:rPr>
          <w:rFonts w:eastAsia="Times New Roman"/>
        </w:rPr>
        <w:t xml:space="preserve"> </w:t>
      </w:r>
      <w:proofErr w:type="spellStart"/>
      <w:r w:rsidRPr="00AA782D">
        <w:rPr>
          <w:rFonts w:eastAsia="Times New Roman"/>
        </w:rPr>
        <w:t>kiến</w:t>
      </w:r>
      <w:proofErr w:type="spellEnd"/>
      <w:r w:rsidRPr="00AA782D">
        <w:rPr>
          <w:rFonts w:eastAsia="Times New Roman"/>
        </w:rPr>
        <w:t xml:space="preserve"> </w:t>
      </w:r>
      <w:proofErr w:type="spellStart"/>
      <w:r w:rsidRPr="00AA782D">
        <w:rPr>
          <w:rFonts w:eastAsia="Times New Roman"/>
        </w:rPr>
        <w:t>tăng</w:t>
      </w:r>
      <w:proofErr w:type="spellEnd"/>
      <w:r w:rsidRPr="00AA782D">
        <w:rPr>
          <w:rFonts w:eastAsia="Times New Roman"/>
        </w:rPr>
        <w:t xml:space="preserve"> 6,7% </w:t>
      </w:r>
      <w:proofErr w:type="spellStart"/>
      <w:r w:rsidRPr="00AA782D">
        <w:rPr>
          <w:rFonts w:eastAsia="Times New Roman"/>
        </w:rPr>
        <w:t>trong</w:t>
      </w:r>
      <w:proofErr w:type="spellEnd"/>
      <w:r w:rsidRPr="00AA782D">
        <w:rPr>
          <w:rFonts w:eastAsia="Times New Roman"/>
        </w:rPr>
        <w:t xml:space="preserve"> </w:t>
      </w:r>
      <w:proofErr w:type="spellStart"/>
      <w:r w:rsidRPr="00AA782D">
        <w:rPr>
          <w:rFonts w:eastAsia="Times New Roman"/>
        </w:rPr>
        <w:t>năm</w:t>
      </w:r>
      <w:proofErr w:type="spellEnd"/>
      <w:r w:rsidRPr="00AA782D">
        <w:rPr>
          <w:rFonts w:eastAsia="Times New Roman"/>
        </w:rPr>
        <w:t xml:space="preserve"> 2017. </w:t>
      </w:r>
      <w:proofErr w:type="spellStart"/>
      <w:r w:rsidRPr="00AA782D">
        <w:rPr>
          <w:rFonts w:eastAsia="Times New Roman"/>
        </w:rPr>
        <w:t>Nhìn</w:t>
      </w:r>
      <w:proofErr w:type="spellEnd"/>
      <w:r w:rsidRPr="00AA782D">
        <w:rPr>
          <w:rFonts w:eastAsia="Times New Roman"/>
        </w:rPr>
        <w:t xml:space="preserve"> </w:t>
      </w:r>
      <w:proofErr w:type="spellStart"/>
      <w:r w:rsidRPr="00AA782D">
        <w:rPr>
          <w:rFonts w:eastAsia="Times New Roman"/>
        </w:rPr>
        <w:t>về</w:t>
      </w:r>
      <w:proofErr w:type="spellEnd"/>
      <w:r w:rsidRPr="00AA782D">
        <w:rPr>
          <w:rFonts w:eastAsia="Times New Roman"/>
        </w:rPr>
        <w:t xml:space="preserve"> </w:t>
      </w:r>
      <w:proofErr w:type="spellStart"/>
      <w:r w:rsidRPr="00AA782D">
        <w:rPr>
          <w:rFonts w:eastAsia="Times New Roman"/>
        </w:rPr>
        <w:t>trung</w:t>
      </w:r>
      <w:proofErr w:type="spellEnd"/>
      <w:r w:rsidRPr="00AA782D">
        <w:rPr>
          <w:rFonts w:eastAsia="Times New Roman"/>
        </w:rPr>
        <w:t xml:space="preserve"> </w:t>
      </w:r>
      <w:proofErr w:type="spellStart"/>
      <w:r w:rsidRPr="00AA782D">
        <w:rPr>
          <w:rFonts w:eastAsia="Times New Roman"/>
        </w:rPr>
        <w:t>hạn</w:t>
      </w:r>
      <w:proofErr w:type="spellEnd"/>
      <w:r w:rsidRPr="00AA782D">
        <w:rPr>
          <w:rFonts w:eastAsia="Times New Roman"/>
        </w:rPr>
        <w:t xml:space="preserve">, </w:t>
      </w:r>
      <w:proofErr w:type="spellStart"/>
      <w:r w:rsidRPr="00AA782D">
        <w:rPr>
          <w:rFonts w:eastAsia="Times New Roman"/>
        </w:rPr>
        <w:t>tăng</w:t>
      </w:r>
      <w:proofErr w:type="spellEnd"/>
      <w:r w:rsidRPr="00AA782D">
        <w:rPr>
          <w:rFonts w:eastAsia="Times New Roman"/>
        </w:rPr>
        <w:t xml:space="preserve"> </w:t>
      </w:r>
      <w:proofErr w:type="spellStart"/>
      <w:r w:rsidRPr="00AA782D">
        <w:rPr>
          <w:rFonts w:eastAsia="Times New Roman"/>
        </w:rPr>
        <w:t>trưởng</w:t>
      </w:r>
      <w:proofErr w:type="spellEnd"/>
      <w:r w:rsidRPr="00AA782D">
        <w:rPr>
          <w:rFonts w:eastAsia="Times New Roman"/>
        </w:rPr>
        <w:t xml:space="preserve"> </w:t>
      </w:r>
      <w:proofErr w:type="spellStart"/>
      <w:r w:rsidRPr="00AA782D">
        <w:rPr>
          <w:rFonts w:eastAsia="Times New Roman"/>
        </w:rPr>
        <w:t>được</w:t>
      </w:r>
      <w:proofErr w:type="spellEnd"/>
      <w:r w:rsidRPr="00AA782D">
        <w:rPr>
          <w:rFonts w:eastAsia="Times New Roman"/>
        </w:rPr>
        <w:t xml:space="preserve"> </w:t>
      </w:r>
      <w:proofErr w:type="spellStart"/>
      <w:r w:rsidRPr="00AA782D">
        <w:rPr>
          <w:rFonts w:eastAsia="Times New Roman"/>
        </w:rPr>
        <w:t>dự</w:t>
      </w:r>
      <w:proofErr w:type="spellEnd"/>
      <w:r w:rsidRPr="00AA782D">
        <w:rPr>
          <w:rFonts w:eastAsia="Times New Roman"/>
        </w:rPr>
        <w:t xml:space="preserve"> </w:t>
      </w:r>
      <w:proofErr w:type="spellStart"/>
      <w:r w:rsidRPr="00AA782D">
        <w:rPr>
          <w:rFonts w:eastAsia="Times New Roman"/>
        </w:rPr>
        <w:t>báo</w:t>
      </w:r>
      <w:proofErr w:type="spellEnd"/>
      <w:r w:rsidRPr="00AA782D">
        <w:rPr>
          <w:rFonts w:eastAsia="Times New Roman"/>
        </w:rPr>
        <w:t xml:space="preserve"> </w:t>
      </w:r>
      <w:proofErr w:type="spellStart"/>
      <w:r w:rsidRPr="00AA782D">
        <w:rPr>
          <w:rFonts w:eastAsia="Times New Roman"/>
        </w:rPr>
        <w:t>sẽ</w:t>
      </w:r>
      <w:proofErr w:type="spellEnd"/>
      <w:r w:rsidRPr="00AA782D">
        <w:rPr>
          <w:rFonts w:eastAsia="Times New Roman"/>
        </w:rPr>
        <w:t xml:space="preserve"> </w:t>
      </w:r>
      <w:proofErr w:type="spellStart"/>
      <w:r w:rsidRPr="00AA782D">
        <w:rPr>
          <w:rFonts w:eastAsia="Times New Roman"/>
        </w:rPr>
        <w:t>ổn</w:t>
      </w:r>
      <w:proofErr w:type="spellEnd"/>
      <w:r w:rsidRPr="00AA782D">
        <w:rPr>
          <w:rFonts w:eastAsia="Times New Roman"/>
        </w:rPr>
        <w:t xml:space="preserve"> </w:t>
      </w:r>
      <w:proofErr w:type="spellStart"/>
      <w:r w:rsidRPr="00AA782D">
        <w:rPr>
          <w:rFonts w:eastAsia="Times New Roman"/>
        </w:rPr>
        <w:t>định</w:t>
      </w:r>
      <w:proofErr w:type="spellEnd"/>
      <w:r w:rsidRPr="00AA782D">
        <w:rPr>
          <w:rFonts w:eastAsia="Times New Roman"/>
        </w:rPr>
        <w:t xml:space="preserve"> ở </w:t>
      </w:r>
      <w:proofErr w:type="spellStart"/>
      <w:r w:rsidRPr="00AA782D">
        <w:rPr>
          <w:rFonts w:eastAsia="Times New Roman"/>
        </w:rPr>
        <w:t>mức</w:t>
      </w:r>
      <w:proofErr w:type="spellEnd"/>
      <w:r w:rsidRPr="00AA782D">
        <w:rPr>
          <w:rFonts w:eastAsia="Times New Roman"/>
        </w:rPr>
        <w:t xml:space="preserve"> </w:t>
      </w:r>
      <w:proofErr w:type="spellStart"/>
      <w:r w:rsidRPr="00AA782D">
        <w:rPr>
          <w:rFonts w:eastAsia="Times New Roman"/>
        </w:rPr>
        <w:t>khoảng</w:t>
      </w:r>
      <w:proofErr w:type="spellEnd"/>
      <w:r w:rsidRPr="00AA782D">
        <w:rPr>
          <w:rFonts w:eastAsia="Times New Roman"/>
        </w:rPr>
        <w:t xml:space="preserve"> 6</w:t>
      </w:r>
      <w:proofErr w:type="gramStart"/>
      <w:r w:rsidRPr="00AA782D">
        <w:rPr>
          <w:rFonts w:eastAsia="Times New Roman"/>
        </w:rPr>
        <w:t>,5</w:t>
      </w:r>
      <w:proofErr w:type="gramEnd"/>
      <w:r w:rsidRPr="00AA782D">
        <w:rPr>
          <w:rFonts w:eastAsia="Times New Roman"/>
        </w:rPr>
        <w:t xml:space="preserve">%, </w:t>
      </w:r>
      <w:proofErr w:type="spellStart"/>
      <w:r w:rsidRPr="00AA782D">
        <w:rPr>
          <w:rFonts w:eastAsia="Times New Roman"/>
        </w:rPr>
        <w:t>lạm</w:t>
      </w:r>
      <w:proofErr w:type="spellEnd"/>
      <w:r w:rsidRPr="00AA782D">
        <w:rPr>
          <w:rFonts w:eastAsia="Times New Roman"/>
        </w:rPr>
        <w:t xml:space="preserve"> </w:t>
      </w:r>
      <w:proofErr w:type="spellStart"/>
      <w:r w:rsidRPr="00AA782D">
        <w:rPr>
          <w:rFonts w:eastAsia="Times New Roman"/>
        </w:rPr>
        <w:t>phát</w:t>
      </w:r>
      <w:proofErr w:type="spellEnd"/>
      <w:r w:rsidRPr="00AA782D">
        <w:rPr>
          <w:rFonts w:eastAsia="Times New Roman"/>
        </w:rPr>
        <w:t xml:space="preserve"> </w:t>
      </w:r>
      <w:proofErr w:type="spellStart"/>
      <w:r w:rsidRPr="00AA782D">
        <w:rPr>
          <w:rFonts w:eastAsia="Times New Roman"/>
        </w:rPr>
        <w:t>dự</w:t>
      </w:r>
      <w:proofErr w:type="spellEnd"/>
      <w:r w:rsidRPr="00AA782D">
        <w:rPr>
          <w:rFonts w:eastAsia="Times New Roman"/>
        </w:rPr>
        <w:t xml:space="preserve"> </w:t>
      </w:r>
      <w:proofErr w:type="spellStart"/>
      <w:r w:rsidRPr="00AA782D">
        <w:rPr>
          <w:rFonts w:eastAsia="Times New Roman"/>
        </w:rPr>
        <w:t>kiến</w:t>
      </w:r>
      <w:proofErr w:type="spellEnd"/>
      <w:r w:rsidRPr="00AA782D">
        <w:rPr>
          <w:rFonts w:eastAsia="Times New Roman"/>
        </w:rPr>
        <w:t xml:space="preserve"> </w:t>
      </w:r>
      <w:proofErr w:type="spellStart"/>
      <w:r w:rsidRPr="00AA782D">
        <w:rPr>
          <w:rFonts w:eastAsia="Times New Roman"/>
        </w:rPr>
        <w:t>vẫn</w:t>
      </w:r>
      <w:proofErr w:type="spellEnd"/>
      <w:r w:rsidRPr="00AA782D">
        <w:rPr>
          <w:rFonts w:eastAsia="Times New Roman"/>
        </w:rPr>
        <w:t xml:space="preserve"> ở </w:t>
      </w:r>
      <w:proofErr w:type="spellStart"/>
      <w:r w:rsidRPr="00AA782D">
        <w:rPr>
          <w:rFonts w:eastAsia="Times New Roman"/>
        </w:rPr>
        <w:t>mức</w:t>
      </w:r>
      <w:proofErr w:type="spellEnd"/>
      <w:r w:rsidRPr="00AA782D">
        <w:rPr>
          <w:rFonts w:eastAsia="Times New Roman"/>
        </w:rPr>
        <w:t xml:space="preserve"> </w:t>
      </w:r>
      <w:proofErr w:type="spellStart"/>
      <w:r w:rsidRPr="00AA782D">
        <w:rPr>
          <w:rFonts w:eastAsia="Times New Roman"/>
        </w:rPr>
        <w:t>thấp</w:t>
      </w:r>
      <w:proofErr w:type="spellEnd"/>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proofErr w:type="spellStart"/>
      <w:proofErr w:type="gramStart"/>
      <w:r w:rsidRPr="00AA782D">
        <w:rPr>
          <w:rFonts w:eastAsia="Times New Roman"/>
        </w:rPr>
        <w:t>Báo</w:t>
      </w:r>
      <w:proofErr w:type="spellEnd"/>
      <w:r w:rsidRPr="00AA782D">
        <w:rPr>
          <w:rFonts w:eastAsia="Times New Roman"/>
        </w:rPr>
        <w:t xml:space="preserve"> </w:t>
      </w:r>
      <w:proofErr w:type="spellStart"/>
      <w:r w:rsidRPr="00AA782D">
        <w:rPr>
          <w:rFonts w:eastAsia="Times New Roman"/>
        </w:rPr>
        <w:t>cáo</w:t>
      </w:r>
      <w:proofErr w:type="spellEnd"/>
      <w:r w:rsidRPr="00AA782D">
        <w:rPr>
          <w:rFonts w:eastAsia="Times New Roman"/>
        </w:rPr>
        <w:t xml:space="preserve"> </w:t>
      </w:r>
      <w:proofErr w:type="spellStart"/>
      <w:r w:rsidRPr="00AA782D">
        <w:rPr>
          <w:rFonts w:eastAsia="Times New Roman"/>
        </w:rPr>
        <w:t>ghi</w:t>
      </w:r>
      <w:proofErr w:type="spellEnd"/>
      <w:r w:rsidRPr="00AA782D">
        <w:rPr>
          <w:rFonts w:eastAsia="Times New Roman"/>
        </w:rPr>
        <w:t xml:space="preserve"> </w:t>
      </w:r>
      <w:proofErr w:type="spellStart"/>
      <w:r w:rsidRPr="00AA782D">
        <w:rPr>
          <w:rFonts w:eastAsia="Times New Roman"/>
        </w:rPr>
        <w:t>nhận</w:t>
      </w:r>
      <w:proofErr w:type="spellEnd"/>
      <w:r w:rsidRPr="00AA782D">
        <w:rPr>
          <w:rFonts w:eastAsia="Times New Roman"/>
        </w:rPr>
        <w:t xml:space="preserve"> </w:t>
      </w:r>
      <w:proofErr w:type="spellStart"/>
      <w:r w:rsidRPr="00AA782D">
        <w:rPr>
          <w:rFonts w:eastAsia="Times New Roman"/>
        </w:rPr>
        <w:t>tình</w:t>
      </w:r>
      <w:proofErr w:type="spellEnd"/>
      <w:r w:rsidRPr="00AA782D">
        <w:rPr>
          <w:rFonts w:eastAsia="Times New Roman"/>
        </w:rPr>
        <w:t xml:space="preserve"> </w:t>
      </w:r>
      <w:proofErr w:type="spellStart"/>
      <w:r w:rsidRPr="00AA782D">
        <w:rPr>
          <w:rFonts w:eastAsia="Times New Roman"/>
        </w:rPr>
        <w:t>hình</w:t>
      </w:r>
      <w:proofErr w:type="spellEnd"/>
      <w:r w:rsidRPr="00AA782D">
        <w:rPr>
          <w:rFonts w:eastAsia="Times New Roman"/>
        </w:rPr>
        <w:t xml:space="preserve"> </w:t>
      </w:r>
      <w:proofErr w:type="spellStart"/>
      <w:r w:rsidRPr="00AA782D">
        <w:rPr>
          <w:rFonts w:eastAsia="Times New Roman"/>
        </w:rPr>
        <w:t>tài</w:t>
      </w:r>
      <w:proofErr w:type="spellEnd"/>
      <w:r w:rsidRPr="00AA782D">
        <w:rPr>
          <w:rFonts w:eastAsia="Times New Roman"/>
        </w:rPr>
        <w:t xml:space="preserve"> </w:t>
      </w:r>
      <w:proofErr w:type="spellStart"/>
      <w:r w:rsidRPr="00AA782D">
        <w:rPr>
          <w:rFonts w:eastAsia="Times New Roman"/>
        </w:rPr>
        <w:t>khóa</w:t>
      </w:r>
      <w:proofErr w:type="spellEnd"/>
      <w:r w:rsidRPr="00AA782D">
        <w:rPr>
          <w:rFonts w:eastAsia="Times New Roman"/>
        </w:rPr>
        <w:t xml:space="preserve"> </w:t>
      </w:r>
      <w:proofErr w:type="spellStart"/>
      <w:r w:rsidRPr="00AA782D">
        <w:rPr>
          <w:rFonts w:eastAsia="Times New Roman"/>
        </w:rPr>
        <w:t>đang</w:t>
      </w:r>
      <w:proofErr w:type="spellEnd"/>
      <w:r w:rsidRPr="00AA782D">
        <w:rPr>
          <w:rFonts w:eastAsia="Times New Roman"/>
        </w:rPr>
        <w:t xml:space="preserve"> </w:t>
      </w:r>
      <w:proofErr w:type="spellStart"/>
      <w:r w:rsidRPr="00AA782D">
        <w:rPr>
          <w:rFonts w:eastAsia="Times New Roman"/>
        </w:rPr>
        <w:t>được</w:t>
      </w:r>
      <w:proofErr w:type="spellEnd"/>
      <w:r w:rsidRPr="00AA782D">
        <w:rPr>
          <w:rFonts w:eastAsia="Times New Roman"/>
        </w:rPr>
        <w:t xml:space="preserve"> </w:t>
      </w:r>
      <w:proofErr w:type="spellStart"/>
      <w:r w:rsidRPr="00AA782D">
        <w:rPr>
          <w:rFonts w:eastAsia="Times New Roman"/>
        </w:rPr>
        <w:t>thắt</w:t>
      </w:r>
      <w:proofErr w:type="spellEnd"/>
      <w:r w:rsidRPr="00AA782D">
        <w:rPr>
          <w:rFonts w:eastAsia="Times New Roman"/>
        </w:rPr>
        <w:t xml:space="preserve"> </w:t>
      </w:r>
      <w:proofErr w:type="spellStart"/>
      <w:r w:rsidRPr="00AA782D">
        <w:rPr>
          <w:rFonts w:eastAsia="Times New Roman"/>
        </w:rPr>
        <w:t>chặt</w:t>
      </w:r>
      <w:proofErr w:type="spellEnd"/>
      <w:r w:rsidRPr="00AA782D">
        <w:rPr>
          <w:rFonts w:eastAsia="Times New Roman"/>
        </w:rPr>
        <w:t xml:space="preserve"> </w:t>
      </w:r>
      <w:proofErr w:type="spellStart"/>
      <w:r w:rsidRPr="00AA782D">
        <w:rPr>
          <w:rFonts w:eastAsia="Times New Roman"/>
        </w:rPr>
        <w:t>hơn</w:t>
      </w:r>
      <w:proofErr w:type="spellEnd"/>
      <w:r w:rsidRPr="00AA782D">
        <w:rPr>
          <w:rFonts w:eastAsia="Times New Roman"/>
        </w:rPr>
        <w:t xml:space="preserve">, </w:t>
      </w:r>
      <w:proofErr w:type="spellStart"/>
      <w:r w:rsidRPr="00AA782D">
        <w:rPr>
          <w:rFonts w:eastAsia="Times New Roman"/>
        </w:rPr>
        <w:t>dẫn</w:t>
      </w:r>
      <w:proofErr w:type="spellEnd"/>
      <w:r w:rsidRPr="00AA782D">
        <w:rPr>
          <w:rFonts w:eastAsia="Times New Roman"/>
        </w:rPr>
        <w:t xml:space="preserve"> </w:t>
      </w:r>
      <w:proofErr w:type="spellStart"/>
      <w:r w:rsidRPr="00AA782D">
        <w:rPr>
          <w:rFonts w:eastAsia="Times New Roman"/>
        </w:rPr>
        <w:t>đến</w:t>
      </w:r>
      <w:proofErr w:type="spellEnd"/>
      <w:r w:rsidRPr="00AA782D">
        <w:rPr>
          <w:rFonts w:eastAsia="Times New Roman"/>
        </w:rPr>
        <w:t xml:space="preserve"> </w:t>
      </w:r>
      <w:proofErr w:type="spellStart"/>
      <w:r w:rsidRPr="00AA782D">
        <w:rPr>
          <w:rFonts w:eastAsia="Times New Roman"/>
        </w:rPr>
        <w:t>bội</w:t>
      </w:r>
      <w:proofErr w:type="spellEnd"/>
      <w:r w:rsidRPr="00AA782D">
        <w:rPr>
          <w:rFonts w:eastAsia="Times New Roman"/>
        </w:rPr>
        <w:t xml:space="preserve"> chi </w:t>
      </w:r>
      <w:proofErr w:type="spellStart"/>
      <w:r w:rsidRPr="00AA782D">
        <w:rPr>
          <w:rFonts w:eastAsia="Times New Roman"/>
        </w:rPr>
        <w:t>ngân</w:t>
      </w:r>
      <w:proofErr w:type="spellEnd"/>
      <w:r w:rsidRPr="00AA782D">
        <w:rPr>
          <w:rFonts w:eastAsia="Times New Roman"/>
        </w:rPr>
        <w:t xml:space="preserve"> </w:t>
      </w:r>
      <w:proofErr w:type="spellStart"/>
      <w:r w:rsidRPr="00AA782D">
        <w:rPr>
          <w:rFonts w:eastAsia="Times New Roman"/>
        </w:rPr>
        <w:t>sách</w:t>
      </w:r>
      <w:proofErr w:type="spellEnd"/>
      <w:r w:rsidRPr="00AA782D">
        <w:rPr>
          <w:rFonts w:eastAsia="Times New Roman"/>
        </w:rPr>
        <w:t xml:space="preserve"> </w:t>
      </w:r>
      <w:proofErr w:type="spellStart"/>
      <w:r w:rsidRPr="00AA782D">
        <w:rPr>
          <w:rFonts w:eastAsia="Times New Roman"/>
        </w:rPr>
        <w:t>giảm</w:t>
      </w:r>
      <w:proofErr w:type="spellEnd"/>
      <w:r w:rsidRPr="00AA782D">
        <w:rPr>
          <w:rFonts w:eastAsia="Times New Roman"/>
        </w:rPr>
        <w:t xml:space="preserve"> </w:t>
      </w:r>
      <w:proofErr w:type="spellStart"/>
      <w:r w:rsidRPr="00AA782D">
        <w:rPr>
          <w:rFonts w:eastAsia="Times New Roman"/>
        </w:rPr>
        <w:t>xuống</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tốc</w:t>
      </w:r>
      <w:proofErr w:type="spellEnd"/>
      <w:r w:rsidRPr="00AA782D">
        <w:rPr>
          <w:rFonts w:eastAsia="Times New Roman"/>
        </w:rPr>
        <w:t xml:space="preserve"> </w:t>
      </w:r>
      <w:proofErr w:type="spellStart"/>
      <w:r w:rsidRPr="00AA782D">
        <w:rPr>
          <w:rFonts w:eastAsia="Times New Roman"/>
        </w:rPr>
        <w:t>độ</w:t>
      </w:r>
      <w:proofErr w:type="spellEnd"/>
      <w:r w:rsidRPr="00AA782D">
        <w:rPr>
          <w:rFonts w:eastAsia="Times New Roman"/>
        </w:rPr>
        <w:t xml:space="preserve"> </w:t>
      </w:r>
      <w:proofErr w:type="spellStart"/>
      <w:r w:rsidRPr="00AA782D">
        <w:rPr>
          <w:rFonts w:eastAsia="Times New Roman"/>
        </w:rPr>
        <w:t>tăng</w:t>
      </w:r>
      <w:proofErr w:type="spellEnd"/>
      <w:r w:rsidRPr="00AA782D">
        <w:rPr>
          <w:rFonts w:eastAsia="Times New Roman"/>
        </w:rPr>
        <w:t xml:space="preserve"> </w:t>
      </w:r>
      <w:proofErr w:type="spellStart"/>
      <w:r w:rsidRPr="00AA782D">
        <w:rPr>
          <w:rFonts w:eastAsia="Times New Roman"/>
        </w:rPr>
        <w:t>nợ</w:t>
      </w:r>
      <w:proofErr w:type="spellEnd"/>
      <w:r w:rsidRPr="00AA782D">
        <w:rPr>
          <w:rFonts w:eastAsia="Times New Roman"/>
        </w:rPr>
        <w:t xml:space="preserve"> </w:t>
      </w:r>
      <w:proofErr w:type="spellStart"/>
      <w:r w:rsidRPr="00AA782D">
        <w:rPr>
          <w:rFonts w:eastAsia="Times New Roman"/>
        </w:rPr>
        <w:t>công</w:t>
      </w:r>
      <w:proofErr w:type="spellEnd"/>
      <w:r w:rsidRPr="00AA782D">
        <w:rPr>
          <w:rFonts w:eastAsia="Times New Roman"/>
        </w:rPr>
        <w:t xml:space="preserve"> </w:t>
      </w:r>
      <w:proofErr w:type="spellStart"/>
      <w:r w:rsidRPr="00AA782D">
        <w:rPr>
          <w:rFonts w:eastAsia="Times New Roman"/>
        </w:rPr>
        <w:t>được</w:t>
      </w:r>
      <w:proofErr w:type="spellEnd"/>
      <w:r w:rsidRPr="00AA782D">
        <w:rPr>
          <w:rFonts w:eastAsia="Times New Roman"/>
        </w:rPr>
        <w:t xml:space="preserve"> </w:t>
      </w:r>
      <w:proofErr w:type="spellStart"/>
      <w:r w:rsidRPr="00AA782D">
        <w:rPr>
          <w:rFonts w:eastAsia="Times New Roman"/>
        </w:rPr>
        <w:t>kiềm</w:t>
      </w:r>
      <w:proofErr w:type="spellEnd"/>
      <w:r w:rsidRPr="00AA782D">
        <w:rPr>
          <w:rFonts w:eastAsia="Times New Roman"/>
        </w:rPr>
        <w:t xml:space="preserve"> </w:t>
      </w:r>
      <w:proofErr w:type="spellStart"/>
      <w:r w:rsidRPr="00AA782D">
        <w:rPr>
          <w:rFonts w:eastAsia="Times New Roman"/>
        </w:rPr>
        <w:t>chế</w:t>
      </w:r>
      <w:proofErr w:type="spellEnd"/>
      <w:r w:rsidRPr="00AA782D">
        <w:rPr>
          <w:rFonts w:eastAsia="Times New Roman"/>
        </w:rPr>
        <w:t>.</w:t>
      </w:r>
      <w:proofErr w:type="gramEnd"/>
      <w:r w:rsidRPr="00AA782D">
        <w:rPr>
          <w:rFonts w:eastAsia="Times New Roman"/>
        </w:rPr>
        <w:t xml:space="preserve"> </w:t>
      </w:r>
      <w:proofErr w:type="spellStart"/>
      <w:r w:rsidRPr="00AA782D">
        <w:rPr>
          <w:rFonts w:eastAsia="Times New Roman"/>
        </w:rPr>
        <w:t>Tuy</w:t>
      </w:r>
      <w:proofErr w:type="spellEnd"/>
      <w:r w:rsidRPr="00AA782D">
        <w:rPr>
          <w:rFonts w:eastAsia="Times New Roman"/>
        </w:rPr>
        <w:t xml:space="preserve"> </w:t>
      </w:r>
      <w:proofErr w:type="spellStart"/>
      <w:r w:rsidRPr="00AA782D">
        <w:rPr>
          <w:rFonts w:eastAsia="Times New Roman"/>
        </w:rPr>
        <w:t>nhiên</w:t>
      </w:r>
      <w:proofErr w:type="spellEnd"/>
      <w:r w:rsidRPr="00AA782D">
        <w:rPr>
          <w:rFonts w:eastAsia="Times New Roman"/>
        </w:rPr>
        <w:t xml:space="preserve">, </w:t>
      </w:r>
      <w:proofErr w:type="spellStart"/>
      <w:r w:rsidRPr="00AA782D">
        <w:rPr>
          <w:rFonts w:eastAsia="Times New Roman"/>
        </w:rPr>
        <w:t>cắt</w:t>
      </w:r>
      <w:proofErr w:type="spellEnd"/>
      <w:r w:rsidRPr="00AA782D">
        <w:rPr>
          <w:rFonts w:eastAsia="Times New Roman"/>
        </w:rPr>
        <w:t xml:space="preserve"> </w:t>
      </w:r>
      <w:proofErr w:type="spellStart"/>
      <w:r w:rsidRPr="00AA782D">
        <w:rPr>
          <w:rFonts w:eastAsia="Times New Roman"/>
        </w:rPr>
        <w:t>giảm</w:t>
      </w:r>
      <w:proofErr w:type="spellEnd"/>
      <w:r w:rsidRPr="00AA782D">
        <w:rPr>
          <w:rFonts w:eastAsia="Times New Roman"/>
        </w:rPr>
        <w:t xml:space="preserve"> </w:t>
      </w:r>
      <w:proofErr w:type="spellStart"/>
      <w:r w:rsidRPr="00AA782D">
        <w:rPr>
          <w:rFonts w:eastAsia="Times New Roman"/>
        </w:rPr>
        <w:t>đầu</w:t>
      </w:r>
      <w:proofErr w:type="spellEnd"/>
      <w:r w:rsidRPr="00AA782D">
        <w:rPr>
          <w:rFonts w:eastAsia="Times New Roman"/>
        </w:rPr>
        <w:t xml:space="preserve"> </w:t>
      </w:r>
      <w:proofErr w:type="spellStart"/>
      <w:r w:rsidRPr="00AA782D">
        <w:rPr>
          <w:rFonts w:eastAsia="Times New Roman"/>
        </w:rPr>
        <w:t>tư</w:t>
      </w:r>
      <w:proofErr w:type="spellEnd"/>
      <w:r w:rsidRPr="00AA782D">
        <w:rPr>
          <w:rFonts w:eastAsia="Times New Roman"/>
        </w:rPr>
        <w:t xml:space="preserve"> </w:t>
      </w:r>
      <w:proofErr w:type="spellStart"/>
      <w:r w:rsidRPr="00AA782D">
        <w:rPr>
          <w:rFonts w:eastAsia="Times New Roman"/>
        </w:rPr>
        <w:t>công</w:t>
      </w:r>
      <w:proofErr w:type="spellEnd"/>
      <w:r w:rsidRPr="00AA782D">
        <w:rPr>
          <w:rFonts w:eastAsia="Times New Roman"/>
        </w:rPr>
        <w:t xml:space="preserve"> - </w:t>
      </w:r>
      <w:proofErr w:type="spellStart"/>
      <w:r w:rsidRPr="00AA782D">
        <w:rPr>
          <w:rFonts w:eastAsia="Times New Roman"/>
        </w:rPr>
        <w:t>xuống</w:t>
      </w:r>
      <w:proofErr w:type="spellEnd"/>
      <w:r w:rsidRPr="00AA782D">
        <w:rPr>
          <w:rFonts w:eastAsia="Times New Roman"/>
        </w:rPr>
        <w:t xml:space="preserve"> </w:t>
      </w:r>
      <w:proofErr w:type="spellStart"/>
      <w:r w:rsidRPr="00AA782D">
        <w:rPr>
          <w:rFonts w:eastAsia="Times New Roman"/>
        </w:rPr>
        <w:t>còn</w:t>
      </w:r>
      <w:proofErr w:type="spellEnd"/>
      <w:r w:rsidRPr="00AA782D">
        <w:rPr>
          <w:rFonts w:eastAsia="Times New Roman"/>
        </w:rPr>
        <w:t xml:space="preserve"> 16% </w:t>
      </w:r>
      <w:proofErr w:type="spellStart"/>
      <w:r w:rsidRPr="00AA782D">
        <w:rPr>
          <w:rFonts w:eastAsia="Times New Roman"/>
        </w:rPr>
        <w:t>tổng</w:t>
      </w:r>
      <w:proofErr w:type="spellEnd"/>
      <w:r w:rsidRPr="00AA782D">
        <w:rPr>
          <w:rFonts w:eastAsia="Times New Roman"/>
        </w:rPr>
        <w:t xml:space="preserve"> chi </w:t>
      </w:r>
      <w:proofErr w:type="spellStart"/>
      <w:r w:rsidRPr="00AA782D">
        <w:rPr>
          <w:rFonts w:eastAsia="Times New Roman"/>
        </w:rPr>
        <w:t>trong</w:t>
      </w:r>
      <w:proofErr w:type="spellEnd"/>
      <w:r w:rsidRPr="00AA782D">
        <w:rPr>
          <w:rFonts w:eastAsia="Times New Roman"/>
        </w:rPr>
        <w:t xml:space="preserve"> </w:t>
      </w:r>
      <w:proofErr w:type="spellStart"/>
      <w:r w:rsidRPr="00AA782D">
        <w:rPr>
          <w:rFonts w:eastAsia="Times New Roman"/>
        </w:rPr>
        <w:t>sáu</w:t>
      </w:r>
      <w:proofErr w:type="spellEnd"/>
      <w:r w:rsidRPr="00AA782D">
        <w:rPr>
          <w:rFonts w:eastAsia="Times New Roman"/>
        </w:rPr>
        <w:t xml:space="preserve"> </w:t>
      </w:r>
      <w:proofErr w:type="spellStart"/>
      <w:r w:rsidRPr="00AA782D">
        <w:rPr>
          <w:rFonts w:eastAsia="Times New Roman"/>
        </w:rPr>
        <w:t>tháng</w:t>
      </w:r>
      <w:proofErr w:type="spellEnd"/>
      <w:r w:rsidRPr="00AA782D">
        <w:rPr>
          <w:rFonts w:eastAsia="Times New Roman"/>
        </w:rPr>
        <w:t xml:space="preserve"> </w:t>
      </w:r>
      <w:proofErr w:type="spellStart"/>
      <w:r w:rsidRPr="00AA782D">
        <w:rPr>
          <w:rFonts w:eastAsia="Times New Roman"/>
        </w:rPr>
        <w:t>đầu</w:t>
      </w:r>
      <w:proofErr w:type="spellEnd"/>
      <w:r w:rsidRPr="00AA782D">
        <w:rPr>
          <w:rFonts w:eastAsia="Times New Roman"/>
        </w:rPr>
        <w:t xml:space="preserve"> </w:t>
      </w:r>
      <w:proofErr w:type="spellStart"/>
      <w:r w:rsidRPr="00AA782D">
        <w:rPr>
          <w:rFonts w:eastAsia="Times New Roman"/>
        </w:rPr>
        <w:t>năm</w:t>
      </w:r>
      <w:proofErr w:type="spellEnd"/>
      <w:r w:rsidRPr="00AA782D">
        <w:rPr>
          <w:rFonts w:eastAsia="Times New Roman"/>
        </w:rPr>
        <w:t xml:space="preserve"> 2017 so </w:t>
      </w:r>
      <w:proofErr w:type="spellStart"/>
      <w:r w:rsidRPr="00AA782D">
        <w:rPr>
          <w:rFonts w:eastAsia="Times New Roman"/>
        </w:rPr>
        <w:t>với</w:t>
      </w:r>
      <w:proofErr w:type="spellEnd"/>
      <w:r w:rsidRPr="00AA782D">
        <w:rPr>
          <w:rFonts w:eastAsia="Times New Roman"/>
        </w:rPr>
        <w:t xml:space="preserve"> 25% </w:t>
      </w:r>
      <w:proofErr w:type="spellStart"/>
      <w:r w:rsidRPr="00AA782D">
        <w:rPr>
          <w:rFonts w:eastAsia="Times New Roman"/>
        </w:rPr>
        <w:t>trong</w:t>
      </w:r>
      <w:proofErr w:type="spellEnd"/>
      <w:r w:rsidRPr="00AA782D">
        <w:rPr>
          <w:rFonts w:eastAsia="Times New Roman"/>
        </w:rPr>
        <w:t xml:space="preserve"> </w:t>
      </w:r>
      <w:proofErr w:type="spellStart"/>
      <w:r w:rsidRPr="00AA782D">
        <w:rPr>
          <w:rFonts w:eastAsia="Times New Roman"/>
        </w:rPr>
        <w:t>những</w:t>
      </w:r>
      <w:proofErr w:type="spellEnd"/>
      <w:r w:rsidRPr="00AA782D">
        <w:rPr>
          <w:rFonts w:eastAsia="Times New Roman"/>
        </w:rPr>
        <w:t xml:space="preserve"> </w:t>
      </w:r>
      <w:proofErr w:type="spellStart"/>
      <w:r w:rsidRPr="00AA782D">
        <w:rPr>
          <w:rFonts w:eastAsia="Times New Roman"/>
        </w:rPr>
        <w:t>năm</w:t>
      </w:r>
      <w:proofErr w:type="spellEnd"/>
      <w:r w:rsidRPr="00AA782D">
        <w:rPr>
          <w:rFonts w:eastAsia="Times New Roman"/>
        </w:rPr>
        <w:t xml:space="preserve"> qua - </w:t>
      </w:r>
      <w:proofErr w:type="spellStart"/>
      <w:r w:rsidRPr="00AA782D">
        <w:rPr>
          <w:rFonts w:eastAsia="Times New Roman"/>
        </w:rPr>
        <w:t>chưa</w:t>
      </w:r>
      <w:proofErr w:type="spellEnd"/>
      <w:r w:rsidRPr="00AA782D">
        <w:rPr>
          <w:rFonts w:eastAsia="Times New Roman"/>
        </w:rPr>
        <w:t xml:space="preserve"> </w:t>
      </w:r>
      <w:proofErr w:type="spellStart"/>
      <w:r w:rsidRPr="00AA782D">
        <w:rPr>
          <w:rFonts w:eastAsia="Times New Roman"/>
        </w:rPr>
        <w:t>hẳn</w:t>
      </w:r>
      <w:proofErr w:type="spellEnd"/>
      <w:r w:rsidRPr="00AA782D">
        <w:rPr>
          <w:rFonts w:eastAsia="Times New Roman"/>
        </w:rPr>
        <w:t xml:space="preserve"> </w:t>
      </w:r>
      <w:proofErr w:type="spellStart"/>
      <w:r w:rsidRPr="00AA782D">
        <w:rPr>
          <w:rFonts w:eastAsia="Times New Roman"/>
        </w:rPr>
        <w:t>đã</w:t>
      </w:r>
      <w:proofErr w:type="spellEnd"/>
      <w:r w:rsidRPr="00AA782D">
        <w:rPr>
          <w:rFonts w:eastAsia="Times New Roman"/>
        </w:rPr>
        <w:t xml:space="preserve"> </w:t>
      </w:r>
      <w:proofErr w:type="spellStart"/>
      <w:r w:rsidRPr="00AA782D">
        <w:rPr>
          <w:rFonts w:eastAsia="Times New Roman"/>
        </w:rPr>
        <w:t>được</w:t>
      </w:r>
      <w:proofErr w:type="spellEnd"/>
      <w:r w:rsidRPr="00AA782D">
        <w:rPr>
          <w:rFonts w:eastAsia="Times New Roman"/>
        </w:rPr>
        <w:t xml:space="preserve"> </w:t>
      </w:r>
      <w:proofErr w:type="spellStart"/>
      <w:r w:rsidRPr="00AA782D">
        <w:rPr>
          <w:rFonts w:eastAsia="Times New Roman"/>
        </w:rPr>
        <w:t>cho</w:t>
      </w:r>
      <w:proofErr w:type="spellEnd"/>
      <w:r w:rsidRPr="00AA782D">
        <w:rPr>
          <w:rFonts w:eastAsia="Times New Roman"/>
        </w:rPr>
        <w:t xml:space="preserve"> </w:t>
      </w:r>
      <w:proofErr w:type="spellStart"/>
      <w:r w:rsidRPr="00AA782D">
        <w:rPr>
          <w:rFonts w:eastAsia="Times New Roman"/>
        </w:rPr>
        <w:lastRenderedPageBreak/>
        <w:t>là</w:t>
      </w:r>
      <w:proofErr w:type="spellEnd"/>
      <w:r w:rsidRPr="00AA782D">
        <w:rPr>
          <w:rFonts w:eastAsia="Times New Roman"/>
        </w:rPr>
        <w:t xml:space="preserve"> </w:t>
      </w:r>
      <w:proofErr w:type="spellStart"/>
      <w:r w:rsidRPr="00AA782D">
        <w:rPr>
          <w:rFonts w:eastAsia="Times New Roman"/>
        </w:rPr>
        <w:t>bền</w:t>
      </w:r>
      <w:proofErr w:type="spellEnd"/>
      <w:r w:rsidRPr="00AA782D">
        <w:rPr>
          <w:rFonts w:eastAsia="Times New Roman"/>
        </w:rPr>
        <w:t xml:space="preserve"> </w:t>
      </w:r>
      <w:proofErr w:type="spellStart"/>
      <w:r w:rsidRPr="00AA782D">
        <w:rPr>
          <w:rFonts w:eastAsia="Times New Roman"/>
        </w:rPr>
        <w:t>vững</w:t>
      </w:r>
      <w:proofErr w:type="spellEnd"/>
      <w:r w:rsidRPr="00AA782D">
        <w:rPr>
          <w:rFonts w:eastAsia="Times New Roman"/>
        </w:rPr>
        <w:t xml:space="preserve"> </w:t>
      </w:r>
      <w:proofErr w:type="spellStart"/>
      <w:r w:rsidRPr="00AA782D">
        <w:rPr>
          <w:rFonts w:eastAsia="Times New Roman"/>
        </w:rPr>
        <w:t>về</w:t>
      </w:r>
      <w:proofErr w:type="spellEnd"/>
      <w:r w:rsidRPr="00AA782D">
        <w:rPr>
          <w:rFonts w:eastAsia="Times New Roman"/>
        </w:rPr>
        <w:t xml:space="preserve"> </w:t>
      </w:r>
      <w:proofErr w:type="spellStart"/>
      <w:r w:rsidRPr="00AA782D">
        <w:rPr>
          <w:rFonts w:eastAsia="Times New Roman"/>
        </w:rPr>
        <w:t>lâu</w:t>
      </w:r>
      <w:proofErr w:type="spellEnd"/>
      <w:r w:rsidRPr="00AA782D">
        <w:rPr>
          <w:rFonts w:eastAsia="Times New Roman"/>
        </w:rPr>
        <w:t xml:space="preserve"> </w:t>
      </w:r>
      <w:proofErr w:type="spellStart"/>
      <w:r w:rsidRPr="00AA782D">
        <w:rPr>
          <w:rFonts w:eastAsia="Times New Roman"/>
        </w:rPr>
        <w:t>dài</w:t>
      </w:r>
      <w:proofErr w:type="spellEnd"/>
      <w:r w:rsidRPr="00AA782D">
        <w:rPr>
          <w:rFonts w:eastAsia="Times New Roman"/>
        </w:rPr>
        <w:t xml:space="preserve"> </w:t>
      </w:r>
      <w:proofErr w:type="spellStart"/>
      <w:r w:rsidRPr="00AA782D">
        <w:rPr>
          <w:rFonts w:eastAsia="Times New Roman"/>
        </w:rPr>
        <w:t>khi</w:t>
      </w:r>
      <w:proofErr w:type="spellEnd"/>
      <w:r w:rsidRPr="00AA782D">
        <w:rPr>
          <w:rFonts w:eastAsia="Times New Roman"/>
        </w:rPr>
        <w:t xml:space="preserve"> </w:t>
      </w:r>
      <w:proofErr w:type="spellStart"/>
      <w:r w:rsidRPr="00AA782D">
        <w:rPr>
          <w:rFonts w:eastAsia="Times New Roman"/>
        </w:rPr>
        <w:t>Việt</w:t>
      </w:r>
      <w:proofErr w:type="spellEnd"/>
      <w:r w:rsidRPr="00AA782D">
        <w:rPr>
          <w:rFonts w:eastAsia="Times New Roman"/>
        </w:rPr>
        <w:t xml:space="preserve"> Nam </w:t>
      </w:r>
      <w:proofErr w:type="spellStart"/>
      <w:r w:rsidRPr="00AA782D">
        <w:rPr>
          <w:rFonts w:eastAsia="Times New Roman"/>
        </w:rPr>
        <w:t>vẫn</w:t>
      </w:r>
      <w:proofErr w:type="spellEnd"/>
      <w:r w:rsidRPr="00AA782D">
        <w:rPr>
          <w:rFonts w:eastAsia="Times New Roman"/>
        </w:rPr>
        <w:t xml:space="preserve"> </w:t>
      </w:r>
      <w:proofErr w:type="spellStart"/>
      <w:r w:rsidRPr="00AA782D">
        <w:rPr>
          <w:rFonts w:eastAsia="Times New Roman"/>
        </w:rPr>
        <w:t>cần</w:t>
      </w:r>
      <w:proofErr w:type="spellEnd"/>
      <w:r w:rsidRPr="00AA782D">
        <w:rPr>
          <w:rFonts w:eastAsia="Times New Roman"/>
        </w:rPr>
        <w:t xml:space="preserve"> </w:t>
      </w:r>
      <w:proofErr w:type="spellStart"/>
      <w:r w:rsidRPr="00AA782D">
        <w:rPr>
          <w:rFonts w:eastAsia="Times New Roman"/>
        </w:rPr>
        <w:t>đầu</w:t>
      </w:r>
      <w:proofErr w:type="spellEnd"/>
      <w:r w:rsidRPr="00AA782D">
        <w:rPr>
          <w:rFonts w:eastAsia="Times New Roman"/>
        </w:rPr>
        <w:t xml:space="preserve"> </w:t>
      </w:r>
      <w:proofErr w:type="spellStart"/>
      <w:r w:rsidRPr="00AA782D">
        <w:rPr>
          <w:rFonts w:eastAsia="Times New Roman"/>
        </w:rPr>
        <w:t>tư</w:t>
      </w:r>
      <w:proofErr w:type="spellEnd"/>
      <w:r w:rsidRPr="00AA782D">
        <w:rPr>
          <w:rFonts w:eastAsia="Times New Roman"/>
        </w:rPr>
        <w:t xml:space="preserve"> </w:t>
      </w:r>
      <w:proofErr w:type="spellStart"/>
      <w:r w:rsidRPr="00AA782D">
        <w:rPr>
          <w:rFonts w:eastAsia="Times New Roman"/>
        </w:rPr>
        <w:t>nhiều</w:t>
      </w:r>
      <w:proofErr w:type="spellEnd"/>
      <w:r w:rsidRPr="00AA782D">
        <w:rPr>
          <w:rFonts w:eastAsia="Times New Roman"/>
        </w:rPr>
        <w:t xml:space="preserve"> </w:t>
      </w:r>
      <w:proofErr w:type="spellStart"/>
      <w:r w:rsidRPr="00AA782D">
        <w:rPr>
          <w:rFonts w:eastAsia="Times New Roman"/>
        </w:rPr>
        <w:t>cho</w:t>
      </w:r>
      <w:proofErr w:type="spellEnd"/>
      <w:r w:rsidRPr="00AA782D">
        <w:rPr>
          <w:rFonts w:eastAsia="Times New Roman"/>
        </w:rPr>
        <w:t xml:space="preserve"> </w:t>
      </w:r>
      <w:proofErr w:type="spellStart"/>
      <w:r w:rsidRPr="00AA782D">
        <w:rPr>
          <w:rFonts w:eastAsia="Times New Roman"/>
        </w:rPr>
        <w:t>hạ</w:t>
      </w:r>
      <w:proofErr w:type="spellEnd"/>
      <w:r w:rsidRPr="00AA782D">
        <w:rPr>
          <w:rFonts w:eastAsia="Times New Roman"/>
        </w:rPr>
        <w:t xml:space="preserve"> </w:t>
      </w:r>
      <w:proofErr w:type="spellStart"/>
      <w:r w:rsidRPr="00AA782D">
        <w:rPr>
          <w:rFonts w:eastAsia="Times New Roman"/>
        </w:rPr>
        <w:t>tầng</w:t>
      </w:r>
      <w:proofErr w:type="spellEnd"/>
      <w:r w:rsidRPr="00AA782D">
        <w:rPr>
          <w:rFonts w:eastAsia="Times New Roman"/>
        </w:rPr>
        <w:t xml:space="preserve"> </w:t>
      </w:r>
      <w:proofErr w:type="spellStart"/>
      <w:r w:rsidRPr="00AA782D">
        <w:rPr>
          <w:rFonts w:eastAsia="Times New Roman"/>
        </w:rPr>
        <w:t>để</w:t>
      </w:r>
      <w:proofErr w:type="spellEnd"/>
      <w:r w:rsidRPr="00AA782D">
        <w:rPr>
          <w:rFonts w:eastAsia="Times New Roman"/>
        </w:rPr>
        <w:t xml:space="preserve"> </w:t>
      </w:r>
      <w:proofErr w:type="spellStart"/>
      <w:r w:rsidRPr="00AA782D">
        <w:rPr>
          <w:rFonts w:eastAsia="Times New Roman"/>
        </w:rPr>
        <w:t>hỗ</w:t>
      </w:r>
      <w:proofErr w:type="spellEnd"/>
      <w:r w:rsidRPr="00AA782D">
        <w:rPr>
          <w:rFonts w:eastAsia="Times New Roman"/>
        </w:rPr>
        <w:t xml:space="preserve"> </w:t>
      </w:r>
      <w:proofErr w:type="spellStart"/>
      <w:r w:rsidRPr="00AA782D">
        <w:rPr>
          <w:rFonts w:eastAsia="Times New Roman"/>
        </w:rPr>
        <w:t>trợ</w:t>
      </w:r>
      <w:proofErr w:type="spellEnd"/>
      <w:r w:rsidRPr="00AA782D">
        <w:rPr>
          <w:rFonts w:eastAsia="Times New Roman"/>
        </w:rPr>
        <w:t xml:space="preserve"> </w:t>
      </w:r>
      <w:proofErr w:type="spellStart"/>
      <w:r w:rsidRPr="00AA782D">
        <w:rPr>
          <w:rFonts w:eastAsia="Times New Roman"/>
        </w:rPr>
        <w:t>tăng</w:t>
      </w:r>
      <w:proofErr w:type="spellEnd"/>
      <w:r w:rsidRPr="00AA782D">
        <w:rPr>
          <w:rFonts w:eastAsia="Times New Roman"/>
        </w:rPr>
        <w:t xml:space="preserve"> </w:t>
      </w:r>
      <w:proofErr w:type="spellStart"/>
      <w:r w:rsidRPr="00AA782D">
        <w:rPr>
          <w:rFonts w:eastAsia="Times New Roman"/>
        </w:rPr>
        <w:t>trưởng</w:t>
      </w:r>
      <w:proofErr w:type="spellEnd"/>
      <w:r w:rsidRPr="00AA782D">
        <w:rPr>
          <w:rFonts w:eastAsia="Times New Roman"/>
        </w:rPr>
        <w:t xml:space="preserve"> </w:t>
      </w:r>
      <w:proofErr w:type="spellStart"/>
      <w:r w:rsidRPr="00AA782D">
        <w:rPr>
          <w:rFonts w:eastAsia="Times New Roman"/>
        </w:rPr>
        <w:t>trong</w:t>
      </w:r>
      <w:proofErr w:type="spellEnd"/>
      <w:r w:rsidRPr="00AA782D">
        <w:rPr>
          <w:rFonts w:eastAsia="Times New Roman"/>
        </w:rPr>
        <w:t xml:space="preserve"> </w:t>
      </w:r>
      <w:proofErr w:type="spellStart"/>
      <w:r w:rsidRPr="00AA782D">
        <w:rPr>
          <w:rFonts w:eastAsia="Times New Roman"/>
        </w:rPr>
        <w:t>tương</w:t>
      </w:r>
      <w:proofErr w:type="spellEnd"/>
      <w:r w:rsidRPr="00AA782D">
        <w:rPr>
          <w:rFonts w:eastAsia="Times New Roman"/>
        </w:rPr>
        <w:t xml:space="preserve"> </w:t>
      </w:r>
      <w:proofErr w:type="spellStart"/>
      <w:r w:rsidRPr="00AA782D">
        <w:rPr>
          <w:rFonts w:eastAsia="Times New Roman"/>
        </w:rPr>
        <w:t>lai</w:t>
      </w:r>
      <w:proofErr w:type="spellEnd"/>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proofErr w:type="spellStart"/>
      <w:proofErr w:type="gramStart"/>
      <w:r w:rsidRPr="00AA782D">
        <w:rPr>
          <w:rFonts w:eastAsia="Times New Roman"/>
        </w:rPr>
        <w:t>Chuyên</w:t>
      </w:r>
      <w:proofErr w:type="spellEnd"/>
      <w:r w:rsidRPr="00AA782D">
        <w:rPr>
          <w:rFonts w:eastAsia="Times New Roman"/>
        </w:rPr>
        <w:t xml:space="preserve"> </w:t>
      </w:r>
      <w:proofErr w:type="spellStart"/>
      <w:r w:rsidRPr="00AA782D">
        <w:rPr>
          <w:rFonts w:eastAsia="Times New Roman"/>
        </w:rPr>
        <w:t>đề</w:t>
      </w:r>
      <w:proofErr w:type="spellEnd"/>
      <w:r w:rsidRPr="00AA782D">
        <w:rPr>
          <w:rFonts w:eastAsia="Times New Roman"/>
        </w:rPr>
        <w:t xml:space="preserve"> </w:t>
      </w:r>
      <w:proofErr w:type="spellStart"/>
      <w:r w:rsidRPr="00AA782D">
        <w:rPr>
          <w:rFonts w:eastAsia="Times New Roman"/>
        </w:rPr>
        <w:t>đặc</w:t>
      </w:r>
      <w:proofErr w:type="spellEnd"/>
      <w:r w:rsidRPr="00AA782D">
        <w:rPr>
          <w:rFonts w:eastAsia="Times New Roman"/>
        </w:rPr>
        <w:t xml:space="preserve"> </w:t>
      </w:r>
      <w:proofErr w:type="spellStart"/>
      <w:r w:rsidRPr="00AA782D">
        <w:rPr>
          <w:rFonts w:eastAsia="Times New Roman"/>
        </w:rPr>
        <w:t>biệt</w:t>
      </w:r>
      <w:proofErr w:type="spellEnd"/>
      <w:r w:rsidRPr="00AA782D">
        <w:rPr>
          <w:rFonts w:eastAsia="Times New Roman"/>
        </w:rPr>
        <w:t xml:space="preserve"> </w:t>
      </w:r>
      <w:proofErr w:type="spellStart"/>
      <w:r w:rsidRPr="00AA782D">
        <w:rPr>
          <w:rFonts w:eastAsia="Times New Roman"/>
        </w:rPr>
        <w:t>của</w:t>
      </w:r>
      <w:proofErr w:type="spellEnd"/>
      <w:r w:rsidRPr="00AA782D">
        <w:rPr>
          <w:rFonts w:eastAsia="Times New Roman"/>
        </w:rPr>
        <w:t xml:space="preserve"> </w:t>
      </w:r>
      <w:proofErr w:type="spellStart"/>
      <w:r w:rsidRPr="00AA782D">
        <w:rPr>
          <w:rFonts w:eastAsia="Times New Roman"/>
        </w:rPr>
        <w:t>Điểm</w:t>
      </w:r>
      <w:proofErr w:type="spellEnd"/>
      <w:r w:rsidRPr="00AA782D">
        <w:rPr>
          <w:rFonts w:eastAsia="Times New Roman"/>
        </w:rPr>
        <w:t xml:space="preserve"> </w:t>
      </w:r>
      <w:proofErr w:type="spellStart"/>
      <w:r w:rsidRPr="00AA782D">
        <w:rPr>
          <w:rFonts w:eastAsia="Times New Roman"/>
        </w:rPr>
        <w:t>lại</w:t>
      </w:r>
      <w:proofErr w:type="spellEnd"/>
      <w:r w:rsidRPr="00AA782D">
        <w:rPr>
          <w:rFonts w:eastAsia="Times New Roman"/>
        </w:rPr>
        <w:t xml:space="preserve"> </w:t>
      </w:r>
      <w:proofErr w:type="spellStart"/>
      <w:r w:rsidRPr="00AA782D">
        <w:rPr>
          <w:rFonts w:eastAsia="Times New Roman"/>
        </w:rPr>
        <w:t>kỳ</w:t>
      </w:r>
      <w:proofErr w:type="spellEnd"/>
      <w:r w:rsidRPr="00AA782D">
        <w:rPr>
          <w:rFonts w:eastAsia="Times New Roman"/>
        </w:rPr>
        <w:t xml:space="preserve"> </w:t>
      </w:r>
      <w:proofErr w:type="spellStart"/>
      <w:r w:rsidRPr="00AA782D">
        <w:rPr>
          <w:rFonts w:eastAsia="Times New Roman"/>
        </w:rPr>
        <w:t>này</w:t>
      </w:r>
      <w:proofErr w:type="spellEnd"/>
      <w:r w:rsidRPr="00AA782D">
        <w:rPr>
          <w:rFonts w:eastAsia="Times New Roman"/>
        </w:rPr>
        <w:t xml:space="preserve"> </w:t>
      </w:r>
      <w:proofErr w:type="spellStart"/>
      <w:r w:rsidRPr="00AA782D">
        <w:rPr>
          <w:rFonts w:eastAsia="Times New Roman"/>
        </w:rPr>
        <w:t>tập</w:t>
      </w:r>
      <w:proofErr w:type="spellEnd"/>
      <w:r w:rsidRPr="00AA782D">
        <w:rPr>
          <w:rFonts w:eastAsia="Times New Roman"/>
        </w:rPr>
        <w:t xml:space="preserve"> </w:t>
      </w:r>
      <w:proofErr w:type="spellStart"/>
      <w:r w:rsidRPr="00AA782D">
        <w:rPr>
          <w:rFonts w:eastAsia="Times New Roman"/>
        </w:rPr>
        <w:t>trung</w:t>
      </w:r>
      <w:proofErr w:type="spellEnd"/>
      <w:r w:rsidRPr="00AA782D">
        <w:rPr>
          <w:rFonts w:eastAsia="Times New Roman"/>
        </w:rPr>
        <w:t xml:space="preserve"> </w:t>
      </w:r>
      <w:proofErr w:type="spellStart"/>
      <w:r w:rsidRPr="00AA782D">
        <w:rPr>
          <w:rFonts w:eastAsia="Times New Roman"/>
        </w:rPr>
        <w:t>vào</w:t>
      </w:r>
      <w:proofErr w:type="spellEnd"/>
      <w:r w:rsidRPr="00AA782D">
        <w:rPr>
          <w:rFonts w:eastAsia="Times New Roman"/>
        </w:rPr>
        <w:t xml:space="preserve"> </w:t>
      </w:r>
      <w:proofErr w:type="spellStart"/>
      <w:r w:rsidRPr="00AA782D">
        <w:rPr>
          <w:rFonts w:eastAsia="Times New Roman"/>
        </w:rPr>
        <w:t>chủ</w:t>
      </w:r>
      <w:proofErr w:type="spellEnd"/>
      <w:r w:rsidRPr="00AA782D">
        <w:rPr>
          <w:rFonts w:eastAsia="Times New Roman"/>
        </w:rPr>
        <w:t xml:space="preserve"> </w:t>
      </w:r>
      <w:proofErr w:type="spellStart"/>
      <w:r w:rsidRPr="00AA782D">
        <w:rPr>
          <w:rFonts w:eastAsia="Times New Roman"/>
        </w:rPr>
        <w:t>đề</w:t>
      </w:r>
      <w:proofErr w:type="spellEnd"/>
      <w:r w:rsidRPr="00AA782D">
        <w:rPr>
          <w:rFonts w:eastAsia="Times New Roman"/>
        </w:rPr>
        <w:t xml:space="preserve"> </w:t>
      </w:r>
      <w:proofErr w:type="spellStart"/>
      <w:r w:rsidRPr="00AA782D">
        <w:rPr>
          <w:rFonts w:eastAsia="Times New Roman"/>
        </w:rPr>
        <w:t>cải</w:t>
      </w:r>
      <w:proofErr w:type="spellEnd"/>
      <w:r w:rsidRPr="00AA782D">
        <w:rPr>
          <w:rFonts w:eastAsia="Times New Roman"/>
        </w:rPr>
        <w:t xml:space="preserve"> </w:t>
      </w:r>
      <w:proofErr w:type="spellStart"/>
      <w:r w:rsidRPr="00AA782D">
        <w:rPr>
          <w:rFonts w:eastAsia="Times New Roman"/>
        </w:rPr>
        <w:t>thiện</w:t>
      </w:r>
      <w:proofErr w:type="spellEnd"/>
      <w:r w:rsidRPr="00AA782D">
        <w:rPr>
          <w:rFonts w:eastAsia="Times New Roman"/>
        </w:rPr>
        <w:t xml:space="preserve"> </w:t>
      </w:r>
      <w:proofErr w:type="spellStart"/>
      <w:r w:rsidRPr="00AA782D">
        <w:rPr>
          <w:rFonts w:eastAsia="Times New Roman"/>
        </w:rPr>
        <w:t>năng</w:t>
      </w:r>
      <w:proofErr w:type="spellEnd"/>
      <w:r w:rsidRPr="00AA782D">
        <w:rPr>
          <w:rFonts w:eastAsia="Times New Roman"/>
        </w:rPr>
        <w:t xml:space="preserve"> </w:t>
      </w:r>
      <w:proofErr w:type="spellStart"/>
      <w:r w:rsidRPr="00AA782D">
        <w:rPr>
          <w:rFonts w:eastAsia="Times New Roman"/>
        </w:rPr>
        <w:t>suất</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công</w:t>
      </w:r>
      <w:proofErr w:type="spellEnd"/>
      <w:r w:rsidRPr="00AA782D">
        <w:rPr>
          <w:rFonts w:eastAsia="Times New Roman"/>
        </w:rPr>
        <w:t xml:space="preserve"> </w:t>
      </w:r>
      <w:proofErr w:type="spellStart"/>
      <w:r w:rsidRPr="00AA782D">
        <w:rPr>
          <w:rFonts w:eastAsia="Times New Roman"/>
        </w:rPr>
        <w:t>bằng</w:t>
      </w:r>
      <w:proofErr w:type="spellEnd"/>
      <w:r w:rsidRPr="00AA782D">
        <w:rPr>
          <w:rFonts w:eastAsia="Times New Roman"/>
        </w:rPr>
        <w:t xml:space="preserve"> </w:t>
      </w:r>
      <w:proofErr w:type="spellStart"/>
      <w:r w:rsidRPr="00AA782D">
        <w:rPr>
          <w:rFonts w:eastAsia="Times New Roman"/>
        </w:rPr>
        <w:t>trong</w:t>
      </w:r>
      <w:proofErr w:type="spellEnd"/>
      <w:r w:rsidRPr="00AA782D">
        <w:rPr>
          <w:rFonts w:eastAsia="Times New Roman"/>
        </w:rPr>
        <w:t xml:space="preserve"> chi </w:t>
      </w:r>
      <w:proofErr w:type="spellStart"/>
      <w:r w:rsidRPr="00AA782D">
        <w:rPr>
          <w:rFonts w:eastAsia="Times New Roman"/>
        </w:rPr>
        <w:t>tiêu</w:t>
      </w:r>
      <w:proofErr w:type="spellEnd"/>
      <w:r w:rsidRPr="00AA782D">
        <w:rPr>
          <w:rFonts w:eastAsia="Times New Roman"/>
        </w:rPr>
        <w:t xml:space="preserve"> </w:t>
      </w:r>
      <w:proofErr w:type="spellStart"/>
      <w:r w:rsidRPr="00AA782D">
        <w:rPr>
          <w:rFonts w:eastAsia="Times New Roman"/>
        </w:rPr>
        <w:t>công</w:t>
      </w:r>
      <w:proofErr w:type="spellEnd"/>
      <w:r w:rsidRPr="00AA782D">
        <w:rPr>
          <w:rFonts w:eastAsia="Times New Roman"/>
        </w:rPr>
        <w:t>.</w:t>
      </w:r>
      <w:proofErr w:type="gramEnd"/>
      <w:r w:rsidRPr="00AA782D">
        <w:rPr>
          <w:rFonts w:eastAsia="Times New Roman"/>
        </w:rPr>
        <w:t xml:space="preserve"> </w:t>
      </w:r>
      <w:proofErr w:type="spellStart"/>
      <w:r w:rsidRPr="00AA782D">
        <w:rPr>
          <w:rFonts w:eastAsia="Times New Roman"/>
        </w:rPr>
        <w:t>Khi</w:t>
      </w:r>
      <w:proofErr w:type="spellEnd"/>
      <w:r w:rsidRPr="00AA782D">
        <w:rPr>
          <w:rFonts w:eastAsia="Times New Roman"/>
        </w:rPr>
        <w:t xml:space="preserve"> </w:t>
      </w:r>
      <w:proofErr w:type="spellStart"/>
      <w:r w:rsidRPr="00AA782D">
        <w:rPr>
          <w:rFonts w:eastAsia="Times New Roman"/>
        </w:rPr>
        <w:t>nợ</w:t>
      </w:r>
      <w:proofErr w:type="spellEnd"/>
      <w:r w:rsidRPr="00AA782D">
        <w:rPr>
          <w:rFonts w:eastAsia="Times New Roman"/>
        </w:rPr>
        <w:t xml:space="preserve"> </w:t>
      </w:r>
      <w:proofErr w:type="spellStart"/>
      <w:r w:rsidRPr="00AA782D">
        <w:rPr>
          <w:rFonts w:eastAsia="Times New Roman"/>
        </w:rPr>
        <w:t>công</w:t>
      </w:r>
      <w:proofErr w:type="spellEnd"/>
      <w:r w:rsidRPr="00AA782D">
        <w:rPr>
          <w:rFonts w:eastAsia="Times New Roman"/>
        </w:rPr>
        <w:t xml:space="preserve"> </w:t>
      </w:r>
      <w:proofErr w:type="spellStart"/>
      <w:r w:rsidRPr="00AA782D">
        <w:rPr>
          <w:rFonts w:eastAsia="Times New Roman"/>
        </w:rPr>
        <w:t>tiến</w:t>
      </w:r>
      <w:proofErr w:type="spellEnd"/>
      <w:r w:rsidRPr="00AA782D">
        <w:rPr>
          <w:rFonts w:eastAsia="Times New Roman"/>
        </w:rPr>
        <w:t xml:space="preserve"> </w:t>
      </w:r>
      <w:proofErr w:type="spellStart"/>
      <w:r w:rsidRPr="00AA782D">
        <w:rPr>
          <w:rFonts w:eastAsia="Times New Roman"/>
        </w:rPr>
        <w:t>sát</w:t>
      </w:r>
      <w:proofErr w:type="spellEnd"/>
      <w:r w:rsidRPr="00AA782D">
        <w:rPr>
          <w:rFonts w:eastAsia="Times New Roman"/>
        </w:rPr>
        <w:t xml:space="preserve"> </w:t>
      </w:r>
      <w:proofErr w:type="spellStart"/>
      <w:r w:rsidRPr="00AA782D">
        <w:rPr>
          <w:rFonts w:eastAsia="Times New Roman"/>
        </w:rPr>
        <w:t>hạn</w:t>
      </w:r>
      <w:proofErr w:type="spellEnd"/>
      <w:r w:rsidRPr="00AA782D">
        <w:rPr>
          <w:rFonts w:eastAsia="Times New Roman"/>
        </w:rPr>
        <w:t xml:space="preserve"> </w:t>
      </w:r>
      <w:proofErr w:type="spellStart"/>
      <w:r w:rsidRPr="00AA782D">
        <w:rPr>
          <w:rFonts w:eastAsia="Times New Roman"/>
        </w:rPr>
        <w:t>mức</w:t>
      </w:r>
      <w:proofErr w:type="spellEnd"/>
      <w:r w:rsidRPr="00AA782D">
        <w:rPr>
          <w:rFonts w:eastAsia="Times New Roman"/>
        </w:rPr>
        <w:t xml:space="preserve"> 65% GDP </w:t>
      </w:r>
      <w:proofErr w:type="spellStart"/>
      <w:proofErr w:type="gramStart"/>
      <w:r w:rsidRPr="00AA782D">
        <w:rPr>
          <w:rFonts w:eastAsia="Times New Roman"/>
        </w:rPr>
        <w:t>theo</w:t>
      </w:r>
      <w:proofErr w:type="spellEnd"/>
      <w:proofErr w:type="gramEnd"/>
      <w:r w:rsidRPr="00AA782D">
        <w:rPr>
          <w:rFonts w:eastAsia="Times New Roman"/>
        </w:rPr>
        <w:t xml:space="preserve"> </w:t>
      </w:r>
      <w:proofErr w:type="spellStart"/>
      <w:r w:rsidRPr="00AA782D">
        <w:rPr>
          <w:rFonts w:eastAsia="Times New Roman"/>
        </w:rPr>
        <w:t>luật</w:t>
      </w:r>
      <w:proofErr w:type="spellEnd"/>
      <w:r w:rsidRPr="00AA782D">
        <w:rPr>
          <w:rFonts w:eastAsia="Times New Roman"/>
        </w:rPr>
        <w:t xml:space="preserve"> </w:t>
      </w:r>
      <w:proofErr w:type="spellStart"/>
      <w:r w:rsidRPr="00AA782D">
        <w:rPr>
          <w:rFonts w:eastAsia="Times New Roman"/>
        </w:rPr>
        <w:t>định</w:t>
      </w:r>
      <w:proofErr w:type="spellEnd"/>
      <w:r w:rsidRPr="00AA782D">
        <w:rPr>
          <w:rFonts w:eastAsia="Times New Roman"/>
        </w:rPr>
        <w:t xml:space="preserve">, </w:t>
      </w:r>
      <w:proofErr w:type="spellStart"/>
      <w:r w:rsidRPr="00AA782D">
        <w:rPr>
          <w:rFonts w:eastAsia="Times New Roman"/>
        </w:rPr>
        <w:t>Chính</w:t>
      </w:r>
      <w:proofErr w:type="spellEnd"/>
      <w:r w:rsidRPr="00AA782D">
        <w:rPr>
          <w:rFonts w:eastAsia="Times New Roman"/>
        </w:rPr>
        <w:t xml:space="preserve"> </w:t>
      </w:r>
      <w:proofErr w:type="spellStart"/>
      <w:r w:rsidRPr="00AA782D">
        <w:rPr>
          <w:rFonts w:eastAsia="Times New Roman"/>
        </w:rPr>
        <w:t>phủ</w:t>
      </w:r>
      <w:proofErr w:type="spellEnd"/>
      <w:r w:rsidRPr="00AA782D">
        <w:rPr>
          <w:rFonts w:eastAsia="Times New Roman"/>
        </w:rPr>
        <w:t xml:space="preserve"> </w:t>
      </w:r>
      <w:proofErr w:type="spellStart"/>
      <w:r w:rsidRPr="00AA782D">
        <w:rPr>
          <w:rFonts w:eastAsia="Times New Roman"/>
        </w:rPr>
        <w:t>Việt</w:t>
      </w:r>
      <w:proofErr w:type="spellEnd"/>
      <w:r w:rsidRPr="00AA782D">
        <w:rPr>
          <w:rFonts w:eastAsia="Times New Roman"/>
        </w:rPr>
        <w:t xml:space="preserve"> Nam </w:t>
      </w:r>
      <w:proofErr w:type="spellStart"/>
      <w:r w:rsidRPr="00AA782D">
        <w:rPr>
          <w:rFonts w:eastAsia="Times New Roman"/>
        </w:rPr>
        <w:t>phải</w:t>
      </w:r>
      <w:proofErr w:type="spellEnd"/>
      <w:r w:rsidRPr="00AA782D">
        <w:rPr>
          <w:rFonts w:eastAsia="Times New Roman"/>
        </w:rPr>
        <w:t xml:space="preserve"> </w:t>
      </w:r>
      <w:proofErr w:type="spellStart"/>
      <w:r w:rsidRPr="00AA782D">
        <w:rPr>
          <w:rFonts w:eastAsia="Times New Roman"/>
        </w:rPr>
        <w:t>đối</w:t>
      </w:r>
      <w:proofErr w:type="spellEnd"/>
      <w:r w:rsidRPr="00AA782D">
        <w:rPr>
          <w:rFonts w:eastAsia="Times New Roman"/>
        </w:rPr>
        <w:t xml:space="preserve"> </w:t>
      </w:r>
      <w:proofErr w:type="spellStart"/>
      <w:r w:rsidRPr="00AA782D">
        <w:rPr>
          <w:rFonts w:eastAsia="Times New Roman"/>
        </w:rPr>
        <w:t>mặt</w:t>
      </w:r>
      <w:proofErr w:type="spellEnd"/>
      <w:r w:rsidRPr="00AA782D">
        <w:rPr>
          <w:rFonts w:eastAsia="Times New Roman"/>
        </w:rPr>
        <w:t xml:space="preserve"> </w:t>
      </w:r>
      <w:proofErr w:type="spellStart"/>
      <w:r w:rsidRPr="00AA782D">
        <w:rPr>
          <w:rFonts w:eastAsia="Times New Roman"/>
        </w:rPr>
        <w:t>với</w:t>
      </w:r>
      <w:proofErr w:type="spellEnd"/>
      <w:r w:rsidRPr="00AA782D">
        <w:rPr>
          <w:rFonts w:eastAsia="Times New Roman"/>
        </w:rPr>
        <w:t xml:space="preserve"> </w:t>
      </w:r>
      <w:proofErr w:type="spellStart"/>
      <w:r w:rsidRPr="00AA782D">
        <w:rPr>
          <w:rFonts w:eastAsia="Times New Roman"/>
        </w:rPr>
        <w:t>những</w:t>
      </w:r>
      <w:proofErr w:type="spellEnd"/>
      <w:r w:rsidRPr="00AA782D">
        <w:rPr>
          <w:rFonts w:eastAsia="Times New Roman"/>
        </w:rPr>
        <w:t xml:space="preserve"> </w:t>
      </w:r>
      <w:proofErr w:type="spellStart"/>
      <w:r w:rsidRPr="00AA782D">
        <w:rPr>
          <w:rFonts w:eastAsia="Times New Roman"/>
        </w:rPr>
        <w:t>hạn</w:t>
      </w:r>
      <w:proofErr w:type="spellEnd"/>
      <w:r w:rsidRPr="00AA782D">
        <w:rPr>
          <w:rFonts w:eastAsia="Times New Roman"/>
        </w:rPr>
        <w:t xml:space="preserve"> </w:t>
      </w:r>
      <w:proofErr w:type="spellStart"/>
      <w:r w:rsidRPr="00AA782D">
        <w:rPr>
          <w:rFonts w:eastAsia="Times New Roman"/>
        </w:rPr>
        <w:t>chế</w:t>
      </w:r>
      <w:proofErr w:type="spellEnd"/>
      <w:r w:rsidRPr="00AA782D">
        <w:rPr>
          <w:rFonts w:eastAsia="Times New Roman"/>
        </w:rPr>
        <w:t xml:space="preserve"> </w:t>
      </w:r>
      <w:proofErr w:type="spellStart"/>
      <w:r w:rsidRPr="00AA782D">
        <w:rPr>
          <w:rFonts w:eastAsia="Times New Roman"/>
        </w:rPr>
        <w:t>đòi</w:t>
      </w:r>
      <w:proofErr w:type="spellEnd"/>
      <w:r w:rsidRPr="00AA782D">
        <w:rPr>
          <w:rFonts w:eastAsia="Times New Roman"/>
        </w:rPr>
        <w:t xml:space="preserve"> </w:t>
      </w:r>
      <w:proofErr w:type="spellStart"/>
      <w:r w:rsidRPr="00AA782D">
        <w:rPr>
          <w:rFonts w:eastAsia="Times New Roman"/>
        </w:rPr>
        <w:t>hỏi</w:t>
      </w:r>
      <w:proofErr w:type="spellEnd"/>
      <w:r w:rsidRPr="00AA782D">
        <w:rPr>
          <w:rFonts w:eastAsia="Times New Roman"/>
        </w:rPr>
        <w:t xml:space="preserve"> </w:t>
      </w:r>
      <w:proofErr w:type="spellStart"/>
      <w:r w:rsidRPr="00AA782D">
        <w:rPr>
          <w:rFonts w:eastAsia="Times New Roman"/>
        </w:rPr>
        <w:t>phải</w:t>
      </w:r>
      <w:proofErr w:type="spellEnd"/>
      <w:r w:rsidRPr="00AA782D">
        <w:rPr>
          <w:rFonts w:eastAsia="Times New Roman"/>
        </w:rPr>
        <w:t xml:space="preserve"> </w:t>
      </w:r>
      <w:proofErr w:type="spellStart"/>
      <w:r w:rsidRPr="00AA782D">
        <w:rPr>
          <w:rFonts w:eastAsia="Times New Roman"/>
        </w:rPr>
        <w:t>thắt</w:t>
      </w:r>
      <w:proofErr w:type="spellEnd"/>
      <w:r w:rsidRPr="00AA782D">
        <w:rPr>
          <w:rFonts w:eastAsia="Times New Roman"/>
        </w:rPr>
        <w:t xml:space="preserve"> </w:t>
      </w:r>
      <w:proofErr w:type="spellStart"/>
      <w:r w:rsidRPr="00AA782D">
        <w:rPr>
          <w:rFonts w:eastAsia="Times New Roman"/>
        </w:rPr>
        <w:t>chặt</w:t>
      </w:r>
      <w:proofErr w:type="spellEnd"/>
      <w:r w:rsidRPr="00AA782D">
        <w:rPr>
          <w:rFonts w:eastAsia="Times New Roman"/>
        </w:rPr>
        <w:t xml:space="preserve"> </w:t>
      </w:r>
      <w:proofErr w:type="spellStart"/>
      <w:r w:rsidRPr="00AA782D">
        <w:rPr>
          <w:rFonts w:eastAsia="Times New Roman"/>
        </w:rPr>
        <w:t>ngân</w:t>
      </w:r>
      <w:proofErr w:type="spellEnd"/>
      <w:r w:rsidRPr="00AA782D">
        <w:rPr>
          <w:rFonts w:eastAsia="Times New Roman"/>
        </w:rPr>
        <w:t xml:space="preserve"> </w:t>
      </w:r>
      <w:proofErr w:type="spellStart"/>
      <w:r w:rsidRPr="00AA782D">
        <w:rPr>
          <w:rFonts w:eastAsia="Times New Roman"/>
        </w:rPr>
        <w:t>sách</w:t>
      </w:r>
      <w:proofErr w:type="spellEnd"/>
      <w:r w:rsidRPr="00AA782D">
        <w:rPr>
          <w:rFonts w:eastAsia="Times New Roman"/>
        </w:rPr>
        <w:t xml:space="preserve"> </w:t>
      </w:r>
      <w:proofErr w:type="spellStart"/>
      <w:r w:rsidRPr="00AA782D">
        <w:rPr>
          <w:rFonts w:eastAsia="Times New Roman"/>
        </w:rPr>
        <w:t>trong</w:t>
      </w:r>
      <w:proofErr w:type="spellEnd"/>
      <w:r w:rsidRPr="00AA782D">
        <w:rPr>
          <w:rFonts w:eastAsia="Times New Roman"/>
        </w:rPr>
        <w:t xml:space="preserve"> </w:t>
      </w:r>
      <w:proofErr w:type="spellStart"/>
      <w:r w:rsidRPr="00AA782D">
        <w:rPr>
          <w:rFonts w:eastAsia="Times New Roman"/>
        </w:rPr>
        <w:t>vài</w:t>
      </w:r>
      <w:proofErr w:type="spellEnd"/>
      <w:r w:rsidRPr="00AA782D">
        <w:rPr>
          <w:rFonts w:eastAsia="Times New Roman"/>
        </w:rPr>
        <w:t xml:space="preserve"> </w:t>
      </w:r>
      <w:proofErr w:type="spellStart"/>
      <w:r w:rsidRPr="00AA782D">
        <w:rPr>
          <w:rFonts w:eastAsia="Times New Roman"/>
        </w:rPr>
        <w:t>năm</w:t>
      </w:r>
      <w:proofErr w:type="spellEnd"/>
      <w:r w:rsidRPr="00AA782D">
        <w:rPr>
          <w:rFonts w:eastAsia="Times New Roman"/>
        </w:rPr>
        <w:t xml:space="preserve"> </w:t>
      </w:r>
      <w:proofErr w:type="spellStart"/>
      <w:r w:rsidRPr="00AA782D">
        <w:rPr>
          <w:rFonts w:eastAsia="Times New Roman"/>
        </w:rPr>
        <w:t>tới</w:t>
      </w:r>
      <w:proofErr w:type="spellEnd"/>
      <w:r w:rsidRPr="00AA782D">
        <w:rPr>
          <w:rFonts w:eastAsia="Times New Roman"/>
        </w:rPr>
        <w:t xml:space="preserve">. </w:t>
      </w:r>
      <w:proofErr w:type="spellStart"/>
      <w:r w:rsidRPr="00AA782D">
        <w:rPr>
          <w:rFonts w:eastAsia="Times New Roman"/>
        </w:rPr>
        <w:t>Chuyên</w:t>
      </w:r>
      <w:proofErr w:type="spellEnd"/>
      <w:r w:rsidRPr="00AA782D">
        <w:rPr>
          <w:rFonts w:eastAsia="Times New Roman"/>
        </w:rPr>
        <w:t xml:space="preserve"> </w:t>
      </w:r>
      <w:proofErr w:type="spellStart"/>
      <w:r w:rsidRPr="00AA782D">
        <w:rPr>
          <w:rFonts w:eastAsia="Times New Roman"/>
        </w:rPr>
        <w:t>đề</w:t>
      </w:r>
      <w:proofErr w:type="spellEnd"/>
      <w:r w:rsidRPr="00AA782D">
        <w:rPr>
          <w:rFonts w:eastAsia="Times New Roman"/>
        </w:rPr>
        <w:t xml:space="preserve"> </w:t>
      </w:r>
      <w:proofErr w:type="spellStart"/>
      <w:r w:rsidRPr="00AA782D">
        <w:rPr>
          <w:rFonts w:eastAsia="Times New Roman"/>
        </w:rPr>
        <w:t>đặc</w:t>
      </w:r>
      <w:proofErr w:type="spellEnd"/>
      <w:r w:rsidRPr="00AA782D">
        <w:rPr>
          <w:rFonts w:eastAsia="Times New Roman"/>
        </w:rPr>
        <w:t xml:space="preserve"> </w:t>
      </w:r>
      <w:proofErr w:type="spellStart"/>
      <w:r w:rsidRPr="00AA782D">
        <w:rPr>
          <w:rFonts w:eastAsia="Times New Roman"/>
        </w:rPr>
        <w:t>biệt</w:t>
      </w:r>
      <w:proofErr w:type="spellEnd"/>
      <w:r w:rsidRPr="00AA782D">
        <w:rPr>
          <w:rFonts w:eastAsia="Times New Roman"/>
        </w:rPr>
        <w:t xml:space="preserve"> </w:t>
      </w:r>
      <w:proofErr w:type="spellStart"/>
      <w:r w:rsidRPr="00AA782D">
        <w:rPr>
          <w:rFonts w:eastAsia="Times New Roman"/>
        </w:rPr>
        <w:t>kỳ</w:t>
      </w:r>
      <w:proofErr w:type="spellEnd"/>
      <w:r w:rsidRPr="00AA782D">
        <w:rPr>
          <w:rFonts w:eastAsia="Times New Roman"/>
        </w:rPr>
        <w:t xml:space="preserve"> </w:t>
      </w:r>
      <w:proofErr w:type="spellStart"/>
      <w:r w:rsidRPr="00AA782D">
        <w:rPr>
          <w:rFonts w:eastAsia="Times New Roman"/>
        </w:rPr>
        <w:t>này</w:t>
      </w:r>
      <w:proofErr w:type="spellEnd"/>
      <w:r w:rsidRPr="00AA782D">
        <w:rPr>
          <w:rFonts w:eastAsia="Times New Roman"/>
        </w:rPr>
        <w:t xml:space="preserve"> </w:t>
      </w:r>
      <w:proofErr w:type="spellStart"/>
      <w:r w:rsidRPr="00AA782D">
        <w:rPr>
          <w:rFonts w:eastAsia="Times New Roman"/>
        </w:rPr>
        <w:t>nhằm</w:t>
      </w:r>
      <w:proofErr w:type="spellEnd"/>
      <w:r w:rsidRPr="00AA782D">
        <w:rPr>
          <w:rFonts w:eastAsia="Times New Roman"/>
        </w:rPr>
        <w:t xml:space="preserve"> </w:t>
      </w:r>
      <w:proofErr w:type="spellStart"/>
      <w:r w:rsidRPr="00AA782D">
        <w:rPr>
          <w:rFonts w:eastAsia="Times New Roman"/>
        </w:rPr>
        <w:t>tìm</w:t>
      </w:r>
      <w:proofErr w:type="spellEnd"/>
      <w:r w:rsidRPr="00AA782D">
        <w:rPr>
          <w:rFonts w:eastAsia="Times New Roman"/>
        </w:rPr>
        <w:t xml:space="preserve"> </w:t>
      </w:r>
      <w:proofErr w:type="spellStart"/>
      <w:r w:rsidRPr="00AA782D">
        <w:rPr>
          <w:rFonts w:eastAsia="Times New Roman"/>
        </w:rPr>
        <w:t>hiểu</w:t>
      </w:r>
      <w:proofErr w:type="spellEnd"/>
      <w:r w:rsidRPr="00AA782D">
        <w:rPr>
          <w:rFonts w:eastAsia="Times New Roman"/>
        </w:rPr>
        <w:t xml:space="preserve"> </w:t>
      </w:r>
      <w:proofErr w:type="spellStart"/>
      <w:r w:rsidRPr="00AA782D">
        <w:rPr>
          <w:rFonts w:eastAsia="Times New Roman"/>
        </w:rPr>
        <w:t>về</w:t>
      </w:r>
      <w:proofErr w:type="spellEnd"/>
      <w:r w:rsidRPr="00AA782D">
        <w:rPr>
          <w:rFonts w:eastAsia="Times New Roman"/>
        </w:rPr>
        <w:t xml:space="preserve"> </w:t>
      </w:r>
      <w:proofErr w:type="spellStart"/>
      <w:r w:rsidRPr="00AA782D">
        <w:rPr>
          <w:rFonts w:eastAsia="Times New Roman"/>
        </w:rPr>
        <w:t>những</w:t>
      </w:r>
      <w:proofErr w:type="spellEnd"/>
      <w:r w:rsidRPr="00AA782D">
        <w:rPr>
          <w:rFonts w:eastAsia="Times New Roman"/>
        </w:rPr>
        <w:t xml:space="preserve"> </w:t>
      </w:r>
      <w:proofErr w:type="spellStart"/>
      <w:r w:rsidRPr="00AA782D">
        <w:rPr>
          <w:rFonts w:eastAsia="Times New Roman"/>
        </w:rPr>
        <w:t>cải</w:t>
      </w:r>
      <w:proofErr w:type="spellEnd"/>
      <w:r w:rsidRPr="00AA782D">
        <w:rPr>
          <w:rFonts w:eastAsia="Times New Roman"/>
        </w:rPr>
        <w:t xml:space="preserve"> </w:t>
      </w:r>
      <w:proofErr w:type="spellStart"/>
      <w:r w:rsidRPr="00AA782D">
        <w:rPr>
          <w:rFonts w:eastAsia="Times New Roman"/>
        </w:rPr>
        <w:t>cách</w:t>
      </w:r>
      <w:proofErr w:type="spellEnd"/>
      <w:r w:rsidRPr="00AA782D">
        <w:rPr>
          <w:rFonts w:eastAsia="Times New Roman"/>
        </w:rPr>
        <w:t xml:space="preserve"> chi </w:t>
      </w:r>
      <w:proofErr w:type="spellStart"/>
      <w:r w:rsidRPr="00AA782D">
        <w:rPr>
          <w:rFonts w:eastAsia="Times New Roman"/>
        </w:rPr>
        <w:t>tiêu</w:t>
      </w:r>
      <w:proofErr w:type="spellEnd"/>
      <w:r w:rsidRPr="00AA782D">
        <w:rPr>
          <w:rFonts w:eastAsia="Times New Roman"/>
        </w:rPr>
        <w:t xml:space="preserve"> </w:t>
      </w:r>
      <w:proofErr w:type="spellStart"/>
      <w:r w:rsidRPr="00AA782D">
        <w:rPr>
          <w:rFonts w:eastAsia="Times New Roman"/>
        </w:rPr>
        <w:t>căn</w:t>
      </w:r>
      <w:proofErr w:type="spellEnd"/>
      <w:r w:rsidRPr="00AA782D">
        <w:rPr>
          <w:rFonts w:eastAsia="Times New Roman"/>
        </w:rPr>
        <w:t xml:space="preserve"> </w:t>
      </w:r>
      <w:proofErr w:type="spellStart"/>
      <w:r w:rsidRPr="00AA782D">
        <w:rPr>
          <w:rFonts w:eastAsia="Times New Roman"/>
        </w:rPr>
        <w:t>bản</w:t>
      </w:r>
      <w:proofErr w:type="spellEnd"/>
      <w:r w:rsidRPr="00AA782D">
        <w:rPr>
          <w:rFonts w:eastAsia="Times New Roman"/>
        </w:rPr>
        <w:t xml:space="preserve"> ở </w:t>
      </w:r>
      <w:proofErr w:type="spellStart"/>
      <w:r w:rsidRPr="00AA782D">
        <w:rPr>
          <w:rFonts w:eastAsia="Times New Roman"/>
        </w:rPr>
        <w:t>các</w:t>
      </w:r>
      <w:proofErr w:type="spellEnd"/>
      <w:r w:rsidRPr="00AA782D">
        <w:rPr>
          <w:rFonts w:eastAsia="Times New Roman"/>
        </w:rPr>
        <w:t xml:space="preserve"> </w:t>
      </w:r>
      <w:proofErr w:type="spellStart"/>
      <w:r w:rsidRPr="00AA782D">
        <w:rPr>
          <w:rFonts w:eastAsia="Times New Roman"/>
        </w:rPr>
        <w:t>dịch</w:t>
      </w:r>
      <w:proofErr w:type="spellEnd"/>
      <w:r w:rsidRPr="00AA782D">
        <w:rPr>
          <w:rFonts w:eastAsia="Times New Roman"/>
        </w:rPr>
        <w:t xml:space="preserve"> </w:t>
      </w:r>
      <w:proofErr w:type="spellStart"/>
      <w:r w:rsidRPr="00AA782D">
        <w:rPr>
          <w:rFonts w:eastAsia="Times New Roman"/>
        </w:rPr>
        <w:t>vụ</w:t>
      </w:r>
      <w:proofErr w:type="spellEnd"/>
      <w:r w:rsidRPr="00AA782D">
        <w:rPr>
          <w:rFonts w:eastAsia="Times New Roman"/>
        </w:rPr>
        <w:t xml:space="preserve"> </w:t>
      </w:r>
      <w:proofErr w:type="spellStart"/>
      <w:r w:rsidRPr="00AA782D">
        <w:rPr>
          <w:rFonts w:eastAsia="Times New Roman"/>
        </w:rPr>
        <w:t>công</w:t>
      </w:r>
      <w:proofErr w:type="spellEnd"/>
      <w:r w:rsidRPr="00AA782D">
        <w:rPr>
          <w:rFonts w:eastAsia="Times New Roman"/>
        </w:rPr>
        <w:t xml:space="preserve"> </w:t>
      </w:r>
      <w:proofErr w:type="spellStart"/>
      <w:r w:rsidRPr="00AA782D">
        <w:rPr>
          <w:rFonts w:eastAsia="Times New Roman"/>
        </w:rPr>
        <w:t>thiết</w:t>
      </w:r>
      <w:proofErr w:type="spellEnd"/>
      <w:r w:rsidRPr="00AA782D">
        <w:rPr>
          <w:rFonts w:eastAsia="Times New Roman"/>
        </w:rPr>
        <w:t xml:space="preserve"> </w:t>
      </w:r>
      <w:proofErr w:type="spellStart"/>
      <w:r w:rsidRPr="00AA782D">
        <w:rPr>
          <w:rFonts w:eastAsia="Times New Roman"/>
        </w:rPr>
        <w:t>yếu</w:t>
      </w:r>
      <w:proofErr w:type="spellEnd"/>
      <w:r w:rsidRPr="00AA782D">
        <w:rPr>
          <w:rFonts w:eastAsia="Times New Roman"/>
        </w:rPr>
        <w:t xml:space="preserve"> </w:t>
      </w:r>
      <w:proofErr w:type="spellStart"/>
      <w:r w:rsidRPr="00AA782D">
        <w:rPr>
          <w:rFonts w:eastAsia="Times New Roman"/>
        </w:rPr>
        <w:t>nhằm</w:t>
      </w:r>
      <w:proofErr w:type="spellEnd"/>
      <w:r w:rsidRPr="00AA782D">
        <w:rPr>
          <w:rFonts w:eastAsia="Times New Roman"/>
        </w:rPr>
        <w:t xml:space="preserve"> </w:t>
      </w:r>
      <w:proofErr w:type="spellStart"/>
      <w:r w:rsidRPr="00AA782D">
        <w:rPr>
          <w:rFonts w:eastAsia="Times New Roman"/>
        </w:rPr>
        <w:t>chỉ</w:t>
      </w:r>
      <w:proofErr w:type="spellEnd"/>
      <w:r w:rsidRPr="00AA782D">
        <w:rPr>
          <w:rFonts w:eastAsia="Times New Roman"/>
        </w:rPr>
        <w:t xml:space="preserve"> </w:t>
      </w:r>
      <w:proofErr w:type="spellStart"/>
      <w:r w:rsidRPr="00AA782D">
        <w:rPr>
          <w:rFonts w:eastAsia="Times New Roman"/>
        </w:rPr>
        <w:t>ra</w:t>
      </w:r>
      <w:proofErr w:type="spellEnd"/>
      <w:r w:rsidRPr="00AA782D">
        <w:rPr>
          <w:rFonts w:eastAsia="Times New Roman"/>
        </w:rPr>
        <w:t xml:space="preserve"> </w:t>
      </w:r>
      <w:proofErr w:type="spellStart"/>
      <w:r w:rsidRPr="00AA782D">
        <w:rPr>
          <w:rFonts w:eastAsia="Times New Roman"/>
        </w:rPr>
        <w:t>cơ</w:t>
      </w:r>
      <w:proofErr w:type="spellEnd"/>
      <w:r w:rsidRPr="00AA782D">
        <w:rPr>
          <w:rFonts w:eastAsia="Times New Roman"/>
        </w:rPr>
        <w:t xml:space="preserve"> </w:t>
      </w:r>
      <w:proofErr w:type="spellStart"/>
      <w:r w:rsidRPr="00AA782D">
        <w:rPr>
          <w:rFonts w:eastAsia="Times New Roman"/>
        </w:rPr>
        <w:t>hội</w:t>
      </w:r>
      <w:proofErr w:type="spellEnd"/>
      <w:r w:rsidRPr="00AA782D">
        <w:rPr>
          <w:rFonts w:eastAsia="Times New Roman"/>
        </w:rPr>
        <w:t xml:space="preserve"> </w:t>
      </w:r>
      <w:proofErr w:type="spellStart"/>
      <w:r w:rsidRPr="00AA782D">
        <w:rPr>
          <w:rFonts w:eastAsia="Times New Roman"/>
        </w:rPr>
        <w:t>kiềm</w:t>
      </w:r>
      <w:proofErr w:type="spellEnd"/>
      <w:r w:rsidRPr="00AA782D">
        <w:rPr>
          <w:rFonts w:eastAsia="Times New Roman"/>
        </w:rPr>
        <w:t xml:space="preserve"> </w:t>
      </w:r>
      <w:proofErr w:type="spellStart"/>
      <w:r w:rsidRPr="00AA782D">
        <w:rPr>
          <w:rFonts w:eastAsia="Times New Roman"/>
        </w:rPr>
        <w:t>chế</w:t>
      </w:r>
      <w:proofErr w:type="spellEnd"/>
      <w:r w:rsidRPr="00AA782D">
        <w:rPr>
          <w:rFonts w:eastAsia="Times New Roman"/>
        </w:rPr>
        <w:t xml:space="preserve"> </w:t>
      </w:r>
      <w:proofErr w:type="spellStart"/>
      <w:r w:rsidRPr="00AA782D">
        <w:rPr>
          <w:rFonts w:eastAsia="Times New Roman"/>
        </w:rPr>
        <w:t>tăng</w:t>
      </w:r>
      <w:proofErr w:type="spellEnd"/>
      <w:r w:rsidRPr="00AA782D">
        <w:rPr>
          <w:rFonts w:eastAsia="Times New Roman"/>
        </w:rPr>
        <w:t xml:space="preserve"> chi </w:t>
      </w:r>
      <w:proofErr w:type="spellStart"/>
      <w:r w:rsidRPr="00AA782D">
        <w:rPr>
          <w:rFonts w:eastAsia="Times New Roman"/>
        </w:rPr>
        <w:t>thông</w:t>
      </w:r>
      <w:proofErr w:type="spellEnd"/>
      <w:r w:rsidRPr="00AA782D">
        <w:rPr>
          <w:rFonts w:eastAsia="Times New Roman"/>
        </w:rPr>
        <w:t xml:space="preserve"> qua </w:t>
      </w:r>
      <w:proofErr w:type="spellStart"/>
      <w:r w:rsidRPr="00AA782D">
        <w:rPr>
          <w:rFonts w:eastAsia="Times New Roman"/>
        </w:rPr>
        <w:t>cải</w:t>
      </w:r>
      <w:proofErr w:type="spellEnd"/>
      <w:r w:rsidRPr="00AA782D">
        <w:rPr>
          <w:rFonts w:eastAsia="Times New Roman"/>
        </w:rPr>
        <w:t xml:space="preserve"> </w:t>
      </w:r>
      <w:proofErr w:type="spellStart"/>
      <w:r w:rsidRPr="00AA782D">
        <w:rPr>
          <w:rFonts w:eastAsia="Times New Roman"/>
        </w:rPr>
        <w:t>thiện</w:t>
      </w:r>
      <w:proofErr w:type="spellEnd"/>
      <w:r w:rsidRPr="00AA782D">
        <w:rPr>
          <w:rFonts w:eastAsia="Times New Roman"/>
        </w:rPr>
        <w:t xml:space="preserve"> </w:t>
      </w:r>
      <w:proofErr w:type="spellStart"/>
      <w:r w:rsidRPr="00AA782D">
        <w:rPr>
          <w:rFonts w:eastAsia="Times New Roman"/>
        </w:rPr>
        <w:t>năng</w:t>
      </w:r>
      <w:proofErr w:type="spellEnd"/>
      <w:r w:rsidRPr="00AA782D">
        <w:rPr>
          <w:rFonts w:eastAsia="Times New Roman"/>
        </w:rPr>
        <w:t xml:space="preserve"> </w:t>
      </w:r>
      <w:proofErr w:type="spellStart"/>
      <w:r w:rsidRPr="00AA782D">
        <w:rPr>
          <w:rFonts w:eastAsia="Times New Roman"/>
        </w:rPr>
        <w:t>suất</w:t>
      </w:r>
      <w:proofErr w:type="spellEnd"/>
      <w:r w:rsidRPr="00AA782D">
        <w:rPr>
          <w:rFonts w:eastAsia="Times New Roman"/>
        </w:rPr>
        <w:t xml:space="preserve"> chi </w:t>
      </w:r>
      <w:proofErr w:type="spellStart"/>
      <w:r w:rsidRPr="00AA782D">
        <w:rPr>
          <w:rFonts w:eastAsia="Times New Roman"/>
        </w:rPr>
        <w:t>tiêu</w:t>
      </w:r>
      <w:proofErr w:type="spellEnd"/>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10" w:name="m_3267119020608217868__Toc501531260"/>
      <w:r w:rsidRPr="00AA782D">
        <w:rPr>
          <w:rFonts w:ascii="Calibri" w:eastAsia="Times New Roman" w:hAnsi="Calibri"/>
          <w:b/>
          <w:bCs/>
          <w:color w:val="800000"/>
          <w:sz w:val="22"/>
          <w:szCs w:val="22"/>
        </w:rPr>
        <w:t xml:space="preserve">Taking Stock, December </w:t>
      </w:r>
      <w:proofErr w:type="gramStart"/>
      <w:r w:rsidRPr="00AA782D">
        <w:rPr>
          <w:rFonts w:ascii="Calibri" w:eastAsia="Times New Roman" w:hAnsi="Calibri"/>
          <w:b/>
          <w:bCs/>
          <w:color w:val="800000"/>
          <w:sz w:val="22"/>
          <w:szCs w:val="22"/>
        </w:rPr>
        <w:t>2017 :</w:t>
      </w:r>
      <w:proofErr w:type="gramEnd"/>
      <w:r w:rsidRPr="00AA782D">
        <w:rPr>
          <w:rFonts w:ascii="Calibri" w:eastAsia="Times New Roman" w:hAnsi="Calibri"/>
          <w:b/>
          <w:bCs/>
          <w:color w:val="800000"/>
          <w:sz w:val="22"/>
          <w:szCs w:val="22"/>
        </w:rPr>
        <w:t xml:space="preserve"> An Update on Vietnam’s Recent Economic Developments --  special focus : improving efficiency and equity of public spending.</w:t>
      </w:r>
      <w:bookmarkEnd w:id="10"/>
    </w:p>
    <w:p w:rsidR="00AA782D" w:rsidRPr="00AA782D" w:rsidRDefault="00AA782D" w:rsidP="00AA782D">
      <w:pPr>
        <w:spacing w:before="100" w:beforeAutospacing="1" w:after="100" w:afterAutospacing="1"/>
        <w:rPr>
          <w:rFonts w:eastAsia="Times New Roman"/>
        </w:rPr>
      </w:pPr>
      <w:proofErr w:type="spellStart"/>
      <w:proofErr w:type="gramStart"/>
      <w:r w:rsidRPr="00AA782D">
        <w:rPr>
          <w:rFonts w:eastAsia="Times New Roman"/>
        </w:rPr>
        <w:t>Dinh</w:t>
      </w:r>
      <w:proofErr w:type="spellEnd"/>
      <w:r w:rsidRPr="00AA782D">
        <w:rPr>
          <w:rFonts w:eastAsia="Times New Roman"/>
        </w:rPr>
        <w:t xml:space="preserve">, Viet Tuan; </w:t>
      </w:r>
      <w:proofErr w:type="spellStart"/>
      <w:r w:rsidRPr="00AA782D">
        <w:rPr>
          <w:rFonts w:eastAsia="Times New Roman"/>
        </w:rPr>
        <w:t>Eckardt</w:t>
      </w:r>
      <w:proofErr w:type="spellEnd"/>
      <w:r w:rsidRPr="00AA782D">
        <w:rPr>
          <w:rFonts w:eastAsia="Times New Roman"/>
        </w:rPr>
        <w:t xml:space="preserve">, Sebastian; Vu, </w:t>
      </w:r>
      <w:proofErr w:type="spellStart"/>
      <w:r w:rsidRPr="00AA782D">
        <w:rPr>
          <w:rFonts w:eastAsia="Times New Roman"/>
        </w:rPr>
        <w:t>Quyen</w:t>
      </w:r>
      <w:proofErr w:type="spellEnd"/>
      <w:r w:rsidRPr="00AA782D">
        <w:rPr>
          <w:rFonts w:eastAsia="Times New Roman"/>
        </w:rPr>
        <w:t xml:space="preserve"> Hoang; </w:t>
      </w:r>
      <w:proofErr w:type="spellStart"/>
      <w:r w:rsidRPr="00AA782D">
        <w:rPr>
          <w:rFonts w:eastAsia="Times New Roman"/>
        </w:rPr>
        <w:t>Pimhidzai</w:t>
      </w:r>
      <w:proofErr w:type="spellEnd"/>
      <w:r w:rsidRPr="00AA782D">
        <w:rPr>
          <w:rFonts w:eastAsia="Times New Roman"/>
        </w:rPr>
        <w:t xml:space="preserve">, </w:t>
      </w:r>
      <w:proofErr w:type="spellStart"/>
      <w:r w:rsidRPr="00AA782D">
        <w:rPr>
          <w:rFonts w:eastAsia="Times New Roman"/>
        </w:rPr>
        <w:t>Obert</w:t>
      </w:r>
      <w:proofErr w:type="spellEnd"/>
      <w:r w:rsidRPr="00AA782D">
        <w:rPr>
          <w:rFonts w:eastAsia="Times New Roman"/>
        </w:rPr>
        <w:t>.</w:t>
      </w:r>
      <w:proofErr w:type="gramEnd"/>
      <w:r w:rsidRPr="00AA782D">
        <w:rPr>
          <w:rFonts w:eastAsia="Times New Roman"/>
        </w:rPr>
        <w:t xml:space="preserve"> </w:t>
      </w:r>
      <w:proofErr w:type="gramStart"/>
      <w:r w:rsidRPr="00AA782D">
        <w:rPr>
          <w:rFonts w:eastAsia="Times New Roman"/>
        </w:rPr>
        <w:t>World Bank, 2017.</w:t>
      </w:r>
      <w:proofErr w:type="gramEnd"/>
      <w:r w:rsidRPr="00AA782D">
        <w:rPr>
          <w:rFonts w:eastAsia="Times New Roman"/>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8" w:tgtFrame="_blank" w:history="1">
        <w:r w:rsidRPr="00AA782D">
          <w:rPr>
            <w:rFonts w:eastAsia="Times New Roman"/>
            <w:color w:val="0000FF"/>
            <w:u w:val="single"/>
          </w:rPr>
          <w:t>https://openknowledge.worldbank.org/handle/10986/29032</w:t>
        </w:r>
      </w:hyperlink>
      <w:r w:rsidRPr="00AA782D">
        <w:rPr>
          <w:rFonts w:eastAsia="Times New Roman"/>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The report examines how Vietnam’s economy has fared in a strengthening global economy in 2017, the drivers of Vietnam’s recent economic performance, growth prospect and the country’s progress in structural reform, among others. It also includes a special section on how to improve efficiency and equity of public spending, as budget deficit is being contained.</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11" w:name="m_3267119020608217868__Toc501531261"/>
      <w:proofErr w:type="spellStart"/>
      <w:r w:rsidRPr="00AA782D">
        <w:rPr>
          <w:rFonts w:ascii="Calibri" w:eastAsia="Times New Roman" w:hAnsi="Calibri"/>
          <w:b/>
          <w:bCs/>
          <w:color w:val="800000"/>
          <w:sz w:val="22"/>
          <w:szCs w:val="22"/>
        </w:rPr>
        <w:t>Vi</w:t>
      </w:r>
      <w:r w:rsidRPr="00AA782D">
        <w:rPr>
          <w:rFonts w:ascii="Arial" w:eastAsia="Times New Roman" w:hAnsi="Arial" w:cs="Arial"/>
          <w:b/>
          <w:bCs/>
          <w:color w:val="800000"/>
          <w:sz w:val="22"/>
          <w:szCs w:val="22"/>
        </w:rPr>
        <w:t>ệ</w:t>
      </w:r>
      <w:r w:rsidRPr="00AA782D">
        <w:rPr>
          <w:rFonts w:ascii="Calibri" w:eastAsia="Times New Roman" w:hAnsi="Calibri"/>
          <w:b/>
          <w:bCs/>
          <w:color w:val="800000"/>
          <w:sz w:val="22"/>
          <w:szCs w:val="22"/>
        </w:rPr>
        <w:t>t</w:t>
      </w:r>
      <w:proofErr w:type="spellEnd"/>
      <w:r w:rsidRPr="00AA782D">
        <w:rPr>
          <w:rFonts w:ascii="Calibri" w:eastAsia="Times New Roman" w:hAnsi="Calibri"/>
          <w:b/>
          <w:bCs/>
          <w:color w:val="800000"/>
          <w:sz w:val="22"/>
          <w:szCs w:val="22"/>
        </w:rPr>
        <w:t xml:space="preserve"> Nam: </w:t>
      </w:r>
      <w:proofErr w:type="spellStart"/>
      <w:r w:rsidRPr="00AA782D">
        <w:rPr>
          <w:rFonts w:ascii="Calibri" w:eastAsia="Times New Roman" w:hAnsi="Calibri"/>
          <w:b/>
          <w:bCs/>
          <w:color w:val="800000"/>
          <w:sz w:val="22"/>
          <w:szCs w:val="22"/>
        </w:rPr>
        <w:t>B</w:t>
      </w:r>
      <w:r w:rsidRPr="00AA782D">
        <w:rPr>
          <w:rFonts w:ascii="Calibri" w:eastAsia="Times New Roman" w:hAnsi="Calibri" w:cs="Calibri"/>
          <w:b/>
          <w:bCs/>
          <w:color w:val="800000"/>
          <w:sz w:val="22"/>
          <w:szCs w:val="22"/>
        </w:rPr>
        <w:t>á</w:t>
      </w:r>
      <w:r w:rsidRPr="00AA782D">
        <w:rPr>
          <w:rFonts w:ascii="Calibri" w:eastAsia="Times New Roman" w:hAnsi="Calibri"/>
          <w:b/>
          <w:bCs/>
          <w:color w:val="800000"/>
          <w:sz w:val="22"/>
          <w:szCs w:val="22"/>
        </w:rPr>
        <w:t>o</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c</w:t>
      </w:r>
      <w:r w:rsidRPr="00AA782D">
        <w:rPr>
          <w:rFonts w:ascii="Calibri" w:eastAsia="Times New Roman" w:hAnsi="Calibri" w:cs="Calibri"/>
          <w:b/>
          <w:bCs/>
          <w:color w:val="800000"/>
          <w:sz w:val="22"/>
          <w:szCs w:val="22"/>
        </w:rPr>
        <w:t>á</w:t>
      </w:r>
      <w:r w:rsidRPr="00AA782D">
        <w:rPr>
          <w:rFonts w:ascii="Calibri" w:eastAsia="Times New Roman" w:hAnsi="Calibri"/>
          <w:b/>
          <w:bCs/>
          <w:color w:val="800000"/>
          <w:sz w:val="22"/>
          <w:szCs w:val="22"/>
        </w:rPr>
        <w:t>o</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v</w:t>
      </w:r>
      <w:r w:rsidRPr="00AA782D">
        <w:rPr>
          <w:rFonts w:ascii="Arial" w:eastAsia="Times New Roman" w:hAnsi="Arial" w:cs="Arial"/>
          <w:b/>
          <w:bCs/>
          <w:color w:val="800000"/>
          <w:sz w:val="22"/>
          <w:szCs w:val="22"/>
        </w:rPr>
        <w:t>ề</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Tu</w:t>
      </w:r>
      <w:r w:rsidRPr="00AA782D">
        <w:rPr>
          <w:rFonts w:ascii="Calibri" w:eastAsia="Times New Roman" w:hAnsi="Calibri" w:cs="Calibri"/>
          <w:b/>
          <w:bCs/>
          <w:color w:val="800000"/>
          <w:sz w:val="22"/>
          <w:szCs w:val="22"/>
        </w:rPr>
        <w:t>â</w:t>
      </w:r>
      <w:r w:rsidRPr="00AA782D">
        <w:rPr>
          <w:rFonts w:ascii="Calibri" w:eastAsia="Times New Roman" w:hAnsi="Calibri"/>
          <w:b/>
          <w:bCs/>
          <w:color w:val="800000"/>
          <w:sz w:val="22"/>
          <w:szCs w:val="22"/>
        </w:rPr>
        <w:t>n</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th</w:t>
      </w:r>
      <w:r w:rsidRPr="00AA782D">
        <w:rPr>
          <w:rFonts w:ascii="Arial" w:eastAsia="Times New Roman" w:hAnsi="Arial" w:cs="Arial"/>
          <w:b/>
          <w:bCs/>
          <w:color w:val="800000"/>
          <w:sz w:val="22"/>
          <w:szCs w:val="22"/>
        </w:rPr>
        <w:t>ủ</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c</w:t>
      </w:r>
      <w:r w:rsidRPr="00AA782D">
        <w:rPr>
          <w:rFonts w:ascii="Calibri" w:eastAsia="Times New Roman" w:hAnsi="Calibri" w:cs="Calibri"/>
          <w:b/>
          <w:bCs/>
          <w:color w:val="800000"/>
          <w:sz w:val="22"/>
          <w:szCs w:val="22"/>
        </w:rPr>
        <w:t>á</w:t>
      </w:r>
      <w:r w:rsidRPr="00AA782D">
        <w:rPr>
          <w:rFonts w:ascii="Calibri" w:eastAsia="Times New Roman" w:hAnsi="Calibri"/>
          <w:b/>
          <w:bCs/>
          <w:color w:val="800000"/>
          <w:sz w:val="22"/>
          <w:szCs w:val="22"/>
        </w:rPr>
        <w:t>c</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Ti</w:t>
      </w:r>
      <w:r w:rsidRPr="00AA782D">
        <w:rPr>
          <w:rFonts w:ascii="Calibri" w:eastAsia="Times New Roman" w:hAnsi="Calibri" w:cs="Calibri"/>
          <w:b/>
          <w:bCs/>
          <w:color w:val="800000"/>
          <w:sz w:val="22"/>
          <w:szCs w:val="22"/>
        </w:rPr>
        <w:t>ê</w:t>
      </w:r>
      <w:r w:rsidRPr="00AA782D">
        <w:rPr>
          <w:rFonts w:ascii="Calibri" w:eastAsia="Times New Roman" w:hAnsi="Calibri"/>
          <w:b/>
          <w:bCs/>
          <w:color w:val="800000"/>
          <w:sz w:val="22"/>
          <w:szCs w:val="22"/>
        </w:rPr>
        <w:t>u</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chu</w:t>
      </w:r>
      <w:r w:rsidRPr="00AA782D">
        <w:rPr>
          <w:rFonts w:ascii="Arial" w:eastAsia="Times New Roman" w:hAnsi="Arial" w:cs="Arial"/>
          <w:b/>
          <w:bCs/>
          <w:color w:val="800000"/>
          <w:sz w:val="22"/>
          <w:szCs w:val="22"/>
        </w:rPr>
        <w:t>ẩ</w:t>
      </w:r>
      <w:r w:rsidRPr="00AA782D">
        <w:rPr>
          <w:rFonts w:ascii="Calibri" w:eastAsia="Times New Roman" w:hAnsi="Calibri"/>
          <w:b/>
          <w:bCs/>
          <w:color w:val="800000"/>
          <w:sz w:val="22"/>
          <w:szCs w:val="22"/>
        </w:rPr>
        <w:t>n</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v</w:t>
      </w:r>
      <w:r w:rsidRPr="00AA782D">
        <w:rPr>
          <w:rFonts w:ascii="Calibri" w:eastAsia="Times New Roman" w:hAnsi="Calibri" w:cs="Calibri"/>
          <w:b/>
          <w:bCs/>
          <w:color w:val="800000"/>
          <w:sz w:val="22"/>
          <w:szCs w:val="22"/>
        </w:rPr>
        <w:t>à</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M</w:t>
      </w:r>
      <w:r w:rsidRPr="00AA782D">
        <w:rPr>
          <w:rFonts w:ascii="Calibri" w:eastAsia="Times New Roman" w:hAnsi="Calibri" w:cs="Calibri"/>
          <w:b/>
          <w:bCs/>
          <w:color w:val="800000"/>
          <w:sz w:val="22"/>
          <w:szCs w:val="22"/>
        </w:rPr>
        <w:t>ã</w:t>
      </w:r>
      <w:proofErr w:type="spellEnd"/>
      <w:r w:rsidRPr="00AA782D">
        <w:rPr>
          <w:rFonts w:ascii="Calibri" w:eastAsia="Times New Roman" w:hAnsi="Calibri"/>
          <w:b/>
          <w:bCs/>
          <w:color w:val="800000"/>
          <w:sz w:val="22"/>
          <w:szCs w:val="22"/>
        </w:rPr>
        <w:t xml:space="preserve"> (ROSC): </w:t>
      </w:r>
      <w:proofErr w:type="spellStart"/>
      <w:r w:rsidRPr="00AA782D">
        <w:rPr>
          <w:rFonts w:ascii="Calibri" w:eastAsia="Times New Roman" w:hAnsi="Calibri"/>
          <w:b/>
          <w:bCs/>
          <w:color w:val="800000"/>
          <w:sz w:val="22"/>
          <w:szCs w:val="22"/>
        </w:rPr>
        <w:t>L</w:t>
      </w:r>
      <w:r w:rsidRPr="00AA782D">
        <w:rPr>
          <w:rFonts w:ascii="Calibri" w:eastAsia="Times New Roman" w:hAnsi="Calibri" w:cs="Calibri"/>
          <w:b/>
          <w:bCs/>
          <w:color w:val="800000"/>
          <w:sz w:val="22"/>
          <w:szCs w:val="22"/>
        </w:rPr>
        <w:t>ĩ</w:t>
      </w:r>
      <w:r w:rsidRPr="00AA782D">
        <w:rPr>
          <w:rFonts w:ascii="Calibri" w:eastAsia="Times New Roman" w:hAnsi="Calibri"/>
          <w:b/>
          <w:bCs/>
          <w:color w:val="800000"/>
          <w:sz w:val="22"/>
          <w:szCs w:val="22"/>
        </w:rPr>
        <w:t>nh</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v</w:t>
      </w:r>
      <w:r w:rsidRPr="00AA782D">
        <w:rPr>
          <w:rFonts w:ascii="Arial" w:eastAsia="Times New Roman" w:hAnsi="Arial" w:cs="Arial"/>
          <w:b/>
          <w:bCs/>
          <w:color w:val="800000"/>
          <w:sz w:val="22"/>
          <w:szCs w:val="22"/>
        </w:rPr>
        <w:t>ự</w:t>
      </w:r>
      <w:r w:rsidRPr="00AA782D">
        <w:rPr>
          <w:rFonts w:ascii="Calibri" w:eastAsia="Times New Roman" w:hAnsi="Calibri"/>
          <w:b/>
          <w:bCs/>
          <w:color w:val="800000"/>
          <w:sz w:val="22"/>
          <w:szCs w:val="22"/>
        </w:rPr>
        <w:t>c</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k</w:t>
      </w:r>
      <w:r w:rsidRPr="00AA782D">
        <w:rPr>
          <w:rFonts w:ascii="Arial" w:eastAsia="Times New Roman" w:hAnsi="Arial" w:cs="Arial"/>
          <w:b/>
          <w:bCs/>
          <w:color w:val="800000"/>
          <w:sz w:val="22"/>
          <w:szCs w:val="22"/>
        </w:rPr>
        <w:t>ế</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to</w:t>
      </w:r>
      <w:r w:rsidRPr="00AA782D">
        <w:rPr>
          <w:rFonts w:ascii="Calibri" w:eastAsia="Times New Roman" w:hAnsi="Calibri" w:cs="Calibri"/>
          <w:b/>
          <w:bCs/>
          <w:color w:val="800000"/>
          <w:sz w:val="22"/>
          <w:szCs w:val="22"/>
        </w:rPr>
        <w:t>á</w:t>
      </w:r>
      <w:r w:rsidRPr="00AA782D">
        <w:rPr>
          <w:rFonts w:ascii="Calibri" w:eastAsia="Times New Roman" w:hAnsi="Calibri"/>
          <w:b/>
          <w:bCs/>
          <w:color w:val="800000"/>
          <w:sz w:val="22"/>
          <w:szCs w:val="22"/>
        </w:rPr>
        <w:t>n</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và</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ki</w:t>
      </w:r>
      <w:r w:rsidRPr="00AA782D">
        <w:rPr>
          <w:rFonts w:ascii="Arial" w:eastAsia="Times New Roman" w:hAnsi="Arial" w:cs="Arial"/>
          <w:b/>
          <w:bCs/>
          <w:color w:val="800000"/>
          <w:sz w:val="22"/>
          <w:szCs w:val="22"/>
        </w:rPr>
        <w:t>ể</w:t>
      </w:r>
      <w:r w:rsidRPr="00AA782D">
        <w:rPr>
          <w:rFonts w:ascii="Calibri" w:eastAsia="Times New Roman" w:hAnsi="Calibri"/>
          <w:b/>
          <w:bCs/>
          <w:color w:val="800000"/>
          <w:sz w:val="22"/>
          <w:szCs w:val="22"/>
        </w:rPr>
        <w:t>m</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to</w:t>
      </w:r>
      <w:r w:rsidRPr="00AA782D">
        <w:rPr>
          <w:rFonts w:ascii="Calibri" w:eastAsia="Times New Roman" w:hAnsi="Calibri" w:cs="Calibri"/>
          <w:b/>
          <w:bCs/>
          <w:color w:val="800000"/>
          <w:sz w:val="22"/>
          <w:szCs w:val="22"/>
        </w:rPr>
        <w:t>á</w:t>
      </w:r>
      <w:r w:rsidRPr="00AA782D">
        <w:rPr>
          <w:rFonts w:ascii="Calibri" w:eastAsia="Times New Roman" w:hAnsi="Calibri"/>
          <w:b/>
          <w:bCs/>
          <w:color w:val="800000"/>
          <w:sz w:val="22"/>
          <w:szCs w:val="22"/>
        </w:rPr>
        <w:t>n</w:t>
      </w:r>
      <w:proofErr w:type="spellEnd"/>
      <w:r w:rsidRPr="00AA782D">
        <w:rPr>
          <w:rFonts w:ascii="Calibri" w:eastAsia="Times New Roman" w:hAnsi="Calibri"/>
          <w:b/>
          <w:bCs/>
          <w:color w:val="800000"/>
          <w:sz w:val="22"/>
          <w:szCs w:val="22"/>
        </w:rPr>
        <w:t>.</w:t>
      </w:r>
      <w:bookmarkEnd w:id="11"/>
    </w:p>
    <w:p w:rsidR="00AA782D" w:rsidRPr="00AA782D" w:rsidRDefault="00AA782D" w:rsidP="00AA782D">
      <w:pPr>
        <w:spacing w:before="100" w:beforeAutospacing="1" w:after="100" w:afterAutospacing="1"/>
        <w:rPr>
          <w:rFonts w:eastAsia="Times New Roman"/>
        </w:rPr>
      </w:pPr>
      <w:proofErr w:type="spellStart"/>
      <w:proofErr w:type="gramStart"/>
      <w:r w:rsidRPr="00AA782D">
        <w:rPr>
          <w:rFonts w:eastAsia="Times New Roman"/>
        </w:rPr>
        <w:t>Ngân</w:t>
      </w:r>
      <w:proofErr w:type="spellEnd"/>
      <w:r w:rsidRPr="00AA782D">
        <w:rPr>
          <w:rFonts w:eastAsia="Times New Roman"/>
        </w:rPr>
        <w:t xml:space="preserve"> </w:t>
      </w:r>
      <w:proofErr w:type="spellStart"/>
      <w:r w:rsidRPr="00AA782D">
        <w:rPr>
          <w:rFonts w:eastAsia="Times New Roman"/>
        </w:rPr>
        <w:t>hàng</w:t>
      </w:r>
      <w:proofErr w:type="spellEnd"/>
      <w:r w:rsidRPr="00AA782D">
        <w:rPr>
          <w:rFonts w:eastAsia="Times New Roman"/>
        </w:rPr>
        <w:t xml:space="preserve"> </w:t>
      </w:r>
      <w:proofErr w:type="spellStart"/>
      <w:r w:rsidRPr="00AA782D">
        <w:rPr>
          <w:rFonts w:eastAsia="Times New Roman"/>
        </w:rPr>
        <w:t>Thế</w:t>
      </w:r>
      <w:proofErr w:type="spellEnd"/>
      <w:r w:rsidRPr="00AA782D">
        <w:rPr>
          <w:rFonts w:eastAsia="Times New Roman"/>
        </w:rPr>
        <w:t xml:space="preserve"> </w:t>
      </w:r>
      <w:proofErr w:type="spellStart"/>
      <w:r w:rsidRPr="00AA782D">
        <w:rPr>
          <w:rFonts w:eastAsia="Times New Roman"/>
        </w:rPr>
        <w:t>giới</w:t>
      </w:r>
      <w:proofErr w:type="spellEnd"/>
      <w:r w:rsidRPr="00AA782D">
        <w:rPr>
          <w:rFonts w:eastAsia="Times New Roman"/>
        </w:rPr>
        <w:t>.</w:t>
      </w:r>
      <w:proofErr w:type="gramEnd"/>
      <w:r w:rsidRPr="00AA782D">
        <w:rPr>
          <w:rFonts w:eastAsia="Times New Roman"/>
        </w:rPr>
        <w:t xml:space="preserve"> </w:t>
      </w:r>
      <w:proofErr w:type="spellStart"/>
      <w:proofErr w:type="gramStart"/>
      <w:r w:rsidRPr="00AA782D">
        <w:rPr>
          <w:rFonts w:eastAsia="Times New Roman"/>
        </w:rPr>
        <w:t>Ngân</w:t>
      </w:r>
      <w:proofErr w:type="spellEnd"/>
      <w:r w:rsidRPr="00AA782D">
        <w:rPr>
          <w:rFonts w:eastAsia="Times New Roman"/>
        </w:rPr>
        <w:t xml:space="preserve"> </w:t>
      </w:r>
      <w:proofErr w:type="spellStart"/>
      <w:r w:rsidRPr="00AA782D">
        <w:rPr>
          <w:rFonts w:eastAsia="Times New Roman"/>
        </w:rPr>
        <w:t>hàng</w:t>
      </w:r>
      <w:proofErr w:type="spellEnd"/>
      <w:r w:rsidRPr="00AA782D">
        <w:rPr>
          <w:rFonts w:eastAsia="Times New Roman"/>
        </w:rPr>
        <w:t xml:space="preserve"> </w:t>
      </w:r>
      <w:proofErr w:type="spellStart"/>
      <w:r w:rsidRPr="00AA782D">
        <w:rPr>
          <w:rFonts w:eastAsia="Times New Roman"/>
        </w:rPr>
        <w:t>Thế</w:t>
      </w:r>
      <w:proofErr w:type="spellEnd"/>
      <w:r w:rsidRPr="00AA782D">
        <w:rPr>
          <w:rFonts w:eastAsia="Times New Roman"/>
        </w:rPr>
        <w:t xml:space="preserve"> </w:t>
      </w:r>
      <w:proofErr w:type="spellStart"/>
      <w:r w:rsidRPr="00AA782D">
        <w:rPr>
          <w:rFonts w:eastAsia="Times New Roman"/>
        </w:rPr>
        <w:t>giới</w:t>
      </w:r>
      <w:proofErr w:type="spellEnd"/>
      <w:r w:rsidRPr="00AA782D">
        <w:rPr>
          <w:rFonts w:eastAsia="Times New Roman"/>
        </w:rPr>
        <w:t>, 2016.</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9" w:tgtFrame="_blank" w:history="1">
        <w:r w:rsidRPr="00AA782D">
          <w:rPr>
            <w:rFonts w:eastAsia="Times New Roman"/>
            <w:color w:val="0000FF"/>
            <w:u w:val="single"/>
          </w:rPr>
          <w:t>https://goo.gl/WA55bQ</w:t>
        </w:r>
      </w:hyperlink>
      <w:r w:rsidRPr="00AA782D">
        <w:rPr>
          <w:rFonts w:eastAsia="Times New Roman"/>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w:t>
      </w:r>
      <w:proofErr w:type="spellStart"/>
      <w:r w:rsidRPr="00AA782D">
        <w:rPr>
          <w:rFonts w:eastAsia="Times New Roman"/>
        </w:rPr>
        <w:t>Báo</w:t>
      </w:r>
      <w:proofErr w:type="spellEnd"/>
      <w:r w:rsidRPr="00AA782D">
        <w:rPr>
          <w:rFonts w:eastAsia="Times New Roman"/>
        </w:rPr>
        <w:t xml:space="preserve"> </w:t>
      </w:r>
      <w:proofErr w:type="spellStart"/>
      <w:r w:rsidRPr="00AA782D">
        <w:rPr>
          <w:rFonts w:eastAsia="Times New Roman"/>
        </w:rPr>
        <w:t>cáo</w:t>
      </w:r>
      <w:proofErr w:type="spellEnd"/>
      <w:r w:rsidRPr="00AA782D">
        <w:rPr>
          <w:rFonts w:eastAsia="Times New Roman"/>
        </w:rPr>
        <w:t xml:space="preserve"> ROSC </w:t>
      </w:r>
      <w:proofErr w:type="spellStart"/>
      <w:r w:rsidRPr="00AA782D">
        <w:rPr>
          <w:rFonts w:eastAsia="Times New Roman"/>
        </w:rPr>
        <w:t>tập</w:t>
      </w:r>
      <w:proofErr w:type="spellEnd"/>
      <w:r w:rsidRPr="00AA782D">
        <w:rPr>
          <w:rFonts w:eastAsia="Times New Roman"/>
        </w:rPr>
        <w:t xml:space="preserve"> </w:t>
      </w:r>
      <w:proofErr w:type="spellStart"/>
      <w:r w:rsidRPr="00AA782D">
        <w:rPr>
          <w:rFonts w:eastAsia="Times New Roman"/>
        </w:rPr>
        <w:t>trung</w:t>
      </w:r>
      <w:proofErr w:type="spellEnd"/>
      <w:r w:rsidRPr="00AA782D">
        <w:rPr>
          <w:rFonts w:eastAsia="Times New Roman"/>
        </w:rPr>
        <w:t xml:space="preserve"> </w:t>
      </w:r>
      <w:proofErr w:type="spellStart"/>
      <w:r w:rsidRPr="00AA782D">
        <w:rPr>
          <w:rFonts w:eastAsia="Times New Roman"/>
        </w:rPr>
        <w:t>vào</w:t>
      </w:r>
      <w:proofErr w:type="spellEnd"/>
      <w:r w:rsidRPr="00AA782D">
        <w:rPr>
          <w:rFonts w:eastAsia="Times New Roman"/>
        </w:rPr>
        <w:t xml:space="preserve"> </w:t>
      </w:r>
      <w:proofErr w:type="spellStart"/>
      <w:r w:rsidRPr="00AA782D">
        <w:rPr>
          <w:rFonts w:eastAsia="Times New Roman"/>
        </w:rPr>
        <w:t>việc</w:t>
      </w:r>
      <w:proofErr w:type="spellEnd"/>
      <w:r w:rsidRPr="00AA782D">
        <w:rPr>
          <w:rFonts w:eastAsia="Times New Roman"/>
        </w:rPr>
        <w:t xml:space="preserve"> </w:t>
      </w:r>
      <w:proofErr w:type="spellStart"/>
      <w:r w:rsidRPr="00AA782D">
        <w:rPr>
          <w:rFonts w:eastAsia="Times New Roman"/>
        </w:rPr>
        <w:t>đánh</w:t>
      </w:r>
      <w:proofErr w:type="spellEnd"/>
      <w:r w:rsidRPr="00AA782D">
        <w:rPr>
          <w:rFonts w:eastAsia="Times New Roman"/>
        </w:rPr>
        <w:t xml:space="preserve"> </w:t>
      </w:r>
      <w:proofErr w:type="spellStart"/>
      <w:r w:rsidRPr="00AA782D">
        <w:rPr>
          <w:rFonts w:eastAsia="Times New Roman"/>
        </w:rPr>
        <w:t>giá</w:t>
      </w:r>
      <w:proofErr w:type="spellEnd"/>
      <w:r w:rsidRPr="00AA782D">
        <w:rPr>
          <w:rFonts w:eastAsia="Times New Roman"/>
        </w:rPr>
        <w:t xml:space="preserve"> </w:t>
      </w:r>
      <w:proofErr w:type="spellStart"/>
      <w:r w:rsidRPr="00AA782D">
        <w:rPr>
          <w:rFonts w:eastAsia="Times New Roman"/>
        </w:rPr>
        <w:t>các</w:t>
      </w:r>
      <w:proofErr w:type="spellEnd"/>
      <w:r w:rsidRPr="00AA782D">
        <w:rPr>
          <w:rFonts w:eastAsia="Times New Roman"/>
        </w:rPr>
        <w:t xml:space="preserve"> </w:t>
      </w:r>
      <w:proofErr w:type="spellStart"/>
      <w:r w:rsidRPr="00AA782D">
        <w:rPr>
          <w:rFonts w:eastAsia="Times New Roman"/>
        </w:rPr>
        <w:t>chuẩn</w:t>
      </w:r>
      <w:proofErr w:type="spellEnd"/>
      <w:r w:rsidRPr="00AA782D">
        <w:rPr>
          <w:rFonts w:eastAsia="Times New Roman"/>
        </w:rPr>
        <w:t xml:space="preserve"> </w:t>
      </w:r>
      <w:proofErr w:type="spellStart"/>
      <w:r w:rsidRPr="00AA782D">
        <w:rPr>
          <w:rFonts w:eastAsia="Times New Roman"/>
        </w:rPr>
        <w:t>mực</w:t>
      </w:r>
      <w:proofErr w:type="spellEnd"/>
      <w:r w:rsidRPr="00AA782D">
        <w:rPr>
          <w:rFonts w:eastAsia="Times New Roman"/>
        </w:rPr>
        <w:t xml:space="preserve"> </w:t>
      </w:r>
      <w:proofErr w:type="spellStart"/>
      <w:r w:rsidRPr="00AA782D">
        <w:rPr>
          <w:rFonts w:eastAsia="Times New Roman"/>
        </w:rPr>
        <w:t>kế</w:t>
      </w:r>
      <w:proofErr w:type="spellEnd"/>
      <w:r w:rsidRPr="00AA782D">
        <w:rPr>
          <w:rFonts w:eastAsia="Times New Roman"/>
        </w:rPr>
        <w:t xml:space="preserve"> </w:t>
      </w:r>
      <w:proofErr w:type="spellStart"/>
      <w:r w:rsidRPr="00AA782D">
        <w:rPr>
          <w:rFonts w:eastAsia="Times New Roman"/>
        </w:rPr>
        <w:t>toán</w:t>
      </w:r>
      <w:proofErr w:type="spellEnd"/>
      <w:r w:rsidRPr="00AA782D">
        <w:rPr>
          <w:rFonts w:eastAsia="Times New Roman"/>
        </w:rPr>
        <w:t xml:space="preserve">, </w:t>
      </w:r>
      <w:proofErr w:type="spellStart"/>
      <w:r w:rsidRPr="00AA782D">
        <w:rPr>
          <w:rFonts w:eastAsia="Times New Roman"/>
        </w:rPr>
        <w:t>kiểm</w:t>
      </w:r>
      <w:proofErr w:type="spellEnd"/>
      <w:r w:rsidRPr="00AA782D">
        <w:rPr>
          <w:rFonts w:eastAsia="Times New Roman"/>
        </w:rPr>
        <w:t xml:space="preserve"> </w:t>
      </w:r>
      <w:proofErr w:type="spellStart"/>
      <w:r w:rsidRPr="00AA782D">
        <w:rPr>
          <w:rFonts w:eastAsia="Times New Roman"/>
        </w:rPr>
        <w:t>toán</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thực</w:t>
      </w:r>
      <w:proofErr w:type="spellEnd"/>
      <w:r w:rsidRPr="00AA782D">
        <w:rPr>
          <w:rFonts w:eastAsia="Times New Roman"/>
        </w:rPr>
        <w:t xml:space="preserve"> </w:t>
      </w:r>
      <w:proofErr w:type="spellStart"/>
      <w:r w:rsidRPr="00AA782D">
        <w:rPr>
          <w:rFonts w:eastAsia="Times New Roman"/>
        </w:rPr>
        <w:t>tế</w:t>
      </w:r>
      <w:proofErr w:type="spellEnd"/>
      <w:r w:rsidRPr="00AA782D">
        <w:rPr>
          <w:rFonts w:eastAsia="Times New Roman"/>
        </w:rPr>
        <w:t xml:space="preserve"> </w:t>
      </w:r>
      <w:proofErr w:type="spellStart"/>
      <w:r w:rsidRPr="00AA782D">
        <w:rPr>
          <w:rFonts w:eastAsia="Times New Roman"/>
        </w:rPr>
        <w:t>áp</w:t>
      </w:r>
      <w:proofErr w:type="spellEnd"/>
      <w:r w:rsidRPr="00AA782D">
        <w:rPr>
          <w:rFonts w:eastAsia="Times New Roman"/>
        </w:rPr>
        <w:t xml:space="preserve"> </w:t>
      </w:r>
      <w:proofErr w:type="spellStart"/>
      <w:r w:rsidRPr="00AA782D">
        <w:rPr>
          <w:rFonts w:eastAsia="Times New Roman"/>
        </w:rPr>
        <w:t>dụng</w:t>
      </w:r>
      <w:proofErr w:type="spellEnd"/>
      <w:r w:rsidRPr="00AA782D">
        <w:rPr>
          <w:rFonts w:eastAsia="Times New Roman"/>
        </w:rPr>
        <w:t xml:space="preserve"> </w:t>
      </w:r>
      <w:proofErr w:type="spellStart"/>
      <w:r w:rsidRPr="00AA782D">
        <w:rPr>
          <w:rFonts w:eastAsia="Times New Roman"/>
        </w:rPr>
        <w:t>tại</w:t>
      </w:r>
      <w:proofErr w:type="spellEnd"/>
      <w:r w:rsidRPr="00AA782D">
        <w:rPr>
          <w:rFonts w:eastAsia="Times New Roman"/>
        </w:rPr>
        <w:t xml:space="preserve"> </w:t>
      </w:r>
      <w:proofErr w:type="spellStart"/>
      <w:r w:rsidRPr="00AA782D">
        <w:rPr>
          <w:rFonts w:eastAsia="Times New Roman"/>
        </w:rPr>
        <w:t>các</w:t>
      </w:r>
      <w:proofErr w:type="spellEnd"/>
      <w:r w:rsidRPr="00AA782D">
        <w:rPr>
          <w:rFonts w:eastAsia="Times New Roman"/>
        </w:rPr>
        <w:t xml:space="preserve"> </w:t>
      </w:r>
      <w:proofErr w:type="spellStart"/>
      <w:r w:rsidRPr="00AA782D">
        <w:rPr>
          <w:rFonts w:eastAsia="Times New Roman"/>
        </w:rPr>
        <w:t>đơn</w:t>
      </w:r>
      <w:proofErr w:type="spellEnd"/>
      <w:r w:rsidRPr="00AA782D">
        <w:rPr>
          <w:rFonts w:eastAsia="Times New Roman"/>
        </w:rPr>
        <w:t xml:space="preserve"> </w:t>
      </w:r>
      <w:proofErr w:type="spellStart"/>
      <w:r w:rsidRPr="00AA782D">
        <w:rPr>
          <w:rFonts w:eastAsia="Times New Roman"/>
        </w:rPr>
        <w:t>vị</w:t>
      </w:r>
      <w:proofErr w:type="spellEnd"/>
      <w:r w:rsidRPr="00AA782D">
        <w:rPr>
          <w:rFonts w:eastAsia="Times New Roman"/>
        </w:rPr>
        <w:t xml:space="preserve"> </w:t>
      </w:r>
      <w:proofErr w:type="spellStart"/>
      <w:r w:rsidRPr="00AA782D">
        <w:rPr>
          <w:rFonts w:eastAsia="Times New Roman"/>
        </w:rPr>
        <w:t>có</w:t>
      </w:r>
      <w:proofErr w:type="spellEnd"/>
      <w:r w:rsidRPr="00AA782D">
        <w:rPr>
          <w:rFonts w:eastAsia="Times New Roman"/>
        </w:rPr>
        <w:t xml:space="preserve"> </w:t>
      </w:r>
      <w:proofErr w:type="spellStart"/>
      <w:r w:rsidRPr="00AA782D">
        <w:rPr>
          <w:rFonts w:eastAsia="Times New Roman"/>
        </w:rPr>
        <w:t>lợi</w:t>
      </w:r>
      <w:proofErr w:type="spellEnd"/>
      <w:r w:rsidRPr="00AA782D">
        <w:rPr>
          <w:rFonts w:eastAsia="Times New Roman"/>
        </w:rPr>
        <w:t xml:space="preserve"> </w:t>
      </w:r>
      <w:proofErr w:type="spellStart"/>
      <w:r w:rsidRPr="00AA782D">
        <w:rPr>
          <w:rFonts w:eastAsia="Times New Roman"/>
        </w:rPr>
        <w:t>ích</w:t>
      </w:r>
      <w:proofErr w:type="spellEnd"/>
      <w:r w:rsidRPr="00AA782D">
        <w:rPr>
          <w:rFonts w:eastAsia="Times New Roman"/>
        </w:rPr>
        <w:t xml:space="preserve"> </w:t>
      </w:r>
      <w:proofErr w:type="spellStart"/>
      <w:r w:rsidRPr="00AA782D">
        <w:rPr>
          <w:rFonts w:eastAsia="Times New Roman"/>
        </w:rPr>
        <w:t>công</w:t>
      </w:r>
      <w:proofErr w:type="spellEnd"/>
      <w:r w:rsidRPr="00AA782D">
        <w:rPr>
          <w:rFonts w:eastAsia="Times New Roman"/>
        </w:rPr>
        <w:t xml:space="preserve"> </w:t>
      </w:r>
      <w:proofErr w:type="spellStart"/>
      <w:r w:rsidRPr="00AA782D">
        <w:rPr>
          <w:rFonts w:eastAsia="Times New Roman"/>
        </w:rPr>
        <w:t>chúng</w:t>
      </w:r>
      <w:proofErr w:type="spellEnd"/>
      <w:r w:rsidRPr="00AA782D">
        <w:rPr>
          <w:rFonts w:eastAsia="Times New Roman"/>
        </w:rPr>
        <w:t xml:space="preserve">, </w:t>
      </w:r>
      <w:proofErr w:type="spellStart"/>
      <w:r w:rsidRPr="00AA782D">
        <w:rPr>
          <w:rFonts w:eastAsia="Times New Roman"/>
        </w:rPr>
        <w:t>cũng</w:t>
      </w:r>
      <w:proofErr w:type="spellEnd"/>
      <w:r w:rsidRPr="00AA782D">
        <w:rPr>
          <w:rFonts w:eastAsia="Times New Roman"/>
        </w:rPr>
        <w:t xml:space="preserve"> </w:t>
      </w:r>
      <w:proofErr w:type="spellStart"/>
      <w:r w:rsidRPr="00AA782D">
        <w:rPr>
          <w:rFonts w:eastAsia="Times New Roman"/>
        </w:rPr>
        <w:t>như</w:t>
      </w:r>
      <w:proofErr w:type="spellEnd"/>
      <w:r w:rsidRPr="00AA782D">
        <w:rPr>
          <w:rFonts w:eastAsia="Times New Roman"/>
        </w:rPr>
        <w:t xml:space="preserve"> </w:t>
      </w:r>
      <w:proofErr w:type="spellStart"/>
      <w:r w:rsidRPr="00AA782D">
        <w:rPr>
          <w:rFonts w:eastAsia="Times New Roman"/>
        </w:rPr>
        <w:t>khuôn</w:t>
      </w:r>
      <w:proofErr w:type="spellEnd"/>
      <w:r w:rsidRPr="00AA782D">
        <w:rPr>
          <w:rFonts w:eastAsia="Times New Roman"/>
        </w:rPr>
        <w:t xml:space="preserve"> </w:t>
      </w:r>
      <w:proofErr w:type="spellStart"/>
      <w:r w:rsidRPr="00AA782D">
        <w:rPr>
          <w:rFonts w:eastAsia="Times New Roman"/>
        </w:rPr>
        <w:t>khổ</w:t>
      </w:r>
      <w:proofErr w:type="spellEnd"/>
      <w:r w:rsidRPr="00AA782D">
        <w:rPr>
          <w:rFonts w:eastAsia="Times New Roman"/>
        </w:rPr>
        <w:t xml:space="preserve"> </w:t>
      </w:r>
      <w:proofErr w:type="spellStart"/>
      <w:r w:rsidRPr="00AA782D">
        <w:rPr>
          <w:rFonts w:eastAsia="Times New Roman"/>
        </w:rPr>
        <w:t>thể</w:t>
      </w:r>
      <w:proofErr w:type="spellEnd"/>
      <w:r w:rsidRPr="00AA782D">
        <w:rPr>
          <w:rFonts w:eastAsia="Times New Roman"/>
        </w:rPr>
        <w:t xml:space="preserve"> </w:t>
      </w:r>
      <w:proofErr w:type="spellStart"/>
      <w:r w:rsidRPr="00AA782D">
        <w:rPr>
          <w:rFonts w:eastAsia="Times New Roman"/>
        </w:rPr>
        <w:t>chế</w:t>
      </w:r>
      <w:proofErr w:type="spellEnd"/>
      <w:r w:rsidRPr="00AA782D">
        <w:rPr>
          <w:rFonts w:eastAsia="Times New Roman"/>
        </w:rPr>
        <w:t xml:space="preserve"> </w:t>
      </w:r>
      <w:proofErr w:type="spellStart"/>
      <w:r w:rsidRPr="00AA782D">
        <w:rPr>
          <w:rFonts w:eastAsia="Times New Roman"/>
        </w:rPr>
        <w:t>của</w:t>
      </w:r>
      <w:proofErr w:type="spellEnd"/>
      <w:r w:rsidRPr="00AA782D">
        <w:rPr>
          <w:rFonts w:eastAsia="Times New Roman"/>
        </w:rPr>
        <w:t xml:space="preserve"> </w:t>
      </w:r>
      <w:proofErr w:type="spellStart"/>
      <w:r w:rsidRPr="00AA782D">
        <w:rPr>
          <w:rFonts w:eastAsia="Times New Roman"/>
        </w:rPr>
        <w:t>hệ</w:t>
      </w:r>
      <w:proofErr w:type="spellEnd"/>
      <w:r w:rsidRPr="00AA782D">
        <w:rPr>
          <w:rFonts w:eastAsia="Times New Roman"/>
        </w:rPr>
        <w:t xml:space="preserve"> </w:t>
      </w:r>
      <w:proofErr w:type="spellStart"/>
      <w:r w:rsidRPr="00AA782D">
        <w:rPr>
          <w:rFonts w:eastAsia="Times New Roman"/>
        </w:rPr>
        <w:t>thống</w:t>
      </w:r>
      <w:proofErr w:type="spellEnd"/>
      <w:r w:rsidRPr="00AA782D">
        <w:rPr>
          <w:rFonts w:eastAsia="Times New Roman"/>
        </w:rPr>
        <w:t xml:space="preserve"> </w:t>
      </w:r>
      <w:proofErr w:type="spellStart"/>
      <w:r w:rsidRPr="00AA782D">
        <w:rPr>
          <w:rFonts w:eastAsia="Times New Roman"/>
        </w:rPr>
        <w:t>báo</w:t>
      </w:r>
      <w:proofErr w:type="spellEnd"/>
      <w:r w:rsidRPr="00AA782D">
        <w:rPr>
          <w:rFonts w:eastAsia="Times New Roman"/>
        </w:rPr>
        <w:t xml:space="preserve"> </w:t>
      </w:r>
      <w:proofErr w:type="spellStart"/>
      <w:r w:rsidRPr="00AA782D">
        <w:rPr>
          <w:rFonts w:eastAsia="Times New Roman"/>
        </w:rPr>
        <w:t>cáo</w:t>
      </w:r>
      <w:proofErr w:type="spellEnd"/>
      <w:r w:rsidRPr="00AA782D">
        <w:rPr>
          <w:rFonts w:eastAsia="Times New Roman"/>
        </w:rPr>
        <w:t xml:space="preserve"> </w:t>
      </w:r>
      <w:proofErr w:type="spellStart"/>
      <w:r w:rsidRPr="00AA782D">
        <w:rPr>
          <w:rFonts w:eastAsia="Times New Roman"/>
        </w:rPr>
        <w:t>tài</w:t>
      </w:r>
      <w:proofErr w:type="spellEnd"/>
      <w:r w:rsidRPr="00AA782D">
        <w:rPr>
          <w:rFonts w:eastAsia="Times New Roman"/>
        </w:rPr>
        <w:t xml:space="preserve"> </w:t>
      </w:r>
      <w:proofErr w:type="spellStart"/>
      <w:r w:rsidRPr="00AA782D">
        <w:rPr>
          <w:rFonts w:eastAsia="Times New Roman"/>
        </w:rPr>
        <w:t>chính</w:t>
      </w:r>
      <w:proofErr w:type="spellEnd"/>
      <w:r w:rsidRPr="00AA782D">
        <w:rPr>
          <w:rFonts w:eastAsia="Times New Roman"/>
        </w:rPr>
        <w:t xml:space="preserve"> </w:t>
      </w:r>
      <w:proofErr w:type="spellStart"/>
      <w:r w:rsidRPr="00AA782D">
        <w:rPr>
          <w:rFonts w:eastAsia="Times New Roman"/>
        </w:rPr>
        <w:t>doanh</w:t>
      </w:r>
      <w:proofErr w:type="spellEnd"/>
      <w:r w:rsidRPr="00AA782D">
        <w:rPr>
          <w:rFonts w:eastAsia="Times New Roman"/>
        </w:rPr>
        <w:t xml:space="preserve"> </w:t>
      </w:r>
      <w:proofErr w:type="spellStart"/>
      <w:r w:rsidRPr="00AA782D">
        <w:rPr>
          <w:rFonts w:eastAsia="Times New Roman"/>
        </w:rPr>
        <w:t>nghiệp</w:t>
      </w:r>
      <w:proofErr w:type="spellEnd"/>
      <w:r w:rsidRPr="00AA782D">
        <w:rPr>
          <w:rFonts w:eastAsia="Times New Roman"/>
        </w:rPr>
        <w:t xml:space="preserve"> </w:t>
      </w:r>
      <w:proofErr w:type="spellStart"/>
      <w:r w:rsidRPr="00AA782D">
        <w:rPr>
          <w:rFonts w:eastAsia="Times New Roman"/>
        </w:rPr>
        <w:t>tại</w:t>
      </w:r>
      <w:proofErr w:type="spellEnd"/>
      <w:r w:rsidRPr="00AA782D">
        <w:rPr>
          <w:rFonts w:eastAsia="Times New Roman"/>
        </w:rPr>
        <w:t xml:space="preserve"> </w:t>
      </w:r>
      <w:proofErr w:type="spellStart"/>
      <w:r w:rsidRPr="00AA782D">
        <w:rPr>
          <w:rFonts w:eastAsia="Times New Roman"/>
        </w:rPr>
        <w:t>Việt</w:t>
      </w:r>
      <w:proofErr w:type="spellEnd"/>
      <w:r w:rsidRPr="00AA782D">
        <w:rPr>
          <w:rFonts w:eastAsia="Times New Roman"/>
        </w:rPr>
        <w:t xml:space="preserve"> Nam. </w:t>
      </w:r>
      <w:proofErr w:type="spellStart"/>
      <w:r w:rsidRPr="00AA782D">
        <w:rPr>
          <w:rFonts w:eastAsia="Times New Roman"/>
        </w:rPr>
        <w:t>Báo</w:t>
      </w:r>
      <w:proofErr w:type="spellEnd"/>
      <w:r w:rsidRPr="00AA782D">
        <w:rPr>
          <w:rFonts w:eastAsia="Times New Roman"/>
        </w:rPr>
        <w:t xml:space="preserve"> </w:t>
      </w:r>
      <w:proofErr w:type="spellStart"/>
      <w:r w:rsidRPr="00AA782D">
        <w:rPr>
          <w:rFonts w:eastAsia="Times New Roman"/>
        </w:rPr>
        <w:t>cáo</w:t>
      </w:r>
      <w:proofErr w:type="spellEnd"/>
      <w:r w:rsidRPr="00AA782D">
        <w:rPr>
          <w:rFonts w:eastAsia="Times New Roman"/>
        </w:rPr>
        <w:t xml:space="preserve"> </w:t>
      </w:r>
      <w:proofErr w:type="spellStart"/>
      <w:r w:rsidRPr="00AA782D">
        <w:rPr>
          <w:rFonts w:eastAsia="Times New Roman"/>
        </w:rPr>
        <w:t>này</w:t>
      </w:r>
      <w:proofErr w:type="spellEnd"/>
      <w:r w:rsidRPr="00AA782D">
        <w:rPr>
          <w:rFonts w:eastAsia="Times New Roman"/>
        </w:rPr>
        <w:t xml:space="preserve"> </w:t>
      </w:r>
      <w:proofErr w:type="spellStart"/>
      <w:r w:rsidRPr="00AA782D">
        <w:rPr>
          <w:rFonts w:eastAsia="Times New Roman"/>
        </w:rPr>
        <w:t>là</w:t>
      </w:r>
      <w:proofErr w:type="spellEnd"/>
      <w:r w:rsidRPr="00AA782D">
        <w:rPr>
          <w:rFonts w:eastAsia="Times New Roman"/>
        </w:rPr>
        <w:t xml:space="preserve"> </w:t>
      </w:r>
      <w:proofErr w:type="spellStart"/>
      <w:r w:rsidRPr="00AA782D">
        <w:rPr>
          <w:rFonts w:eastAsia="Times New Roman"/>
        </w:rPr>
        <w:t>nhằm</w:t>
      </w:r>
      <w:proofErr w:type="spellEnd"/>
      <w:r w:rsidRPr="00AA782D">
        <w:rPr>
          <w:rFonts w:eastAsia="Times New Roman"/>
        </w:rPr>
        <w:t xml:space="preserve"> </w:t>
      </w:r>
      <w:proofErr w:type="spellStart"/>
      <w:r w:rsidRPr="00AA782D">
        <w:rPr>
          <w:rFonts w:eastAsia="Times New Roman"/>
        </w:rPr>
        <w:t>giúp</w:t>
      </w:r>
      <w:proofErr w:type="spellEnd"/>
      <w:r w:rsidRPr="00AA782D">
        <w:rPr>
          <w:rFonts w:eastAsia="Times New Roman"/>
        </w:rPr>
        <w:t xml:space="preserve"> </w:t>
      </w:r>
      <w:proofErr w:type="spellStart"/>
      <w:r w:rsidRPr="00AA782D">
        <w:rPr>
          <w:rFonts w:eastAsia="Times New Roman"/>
        </w:rPr>
        <w:t>xây</w:t>
      </w:r>
      <w:proofErr w:type="spellEnd"/>
      <w:r w:rsidRPr="00AA782D">
        <w:rPr>
          <w:rFonts w:eastAsia="Times New Roman"/>
        </w:rPr>
        <w:t xml:space="preserve"> </w:t>
      </w:r>
      <w:proofErr w:type="spellStart"/>
      <w:r w:rsidRPr="00AA782D">
        <w:rPr>
          <w:rFonts w:eastAsia="Times New Roman"/>
        </w:rPr>
        <w:t>dựng</w:t>
      </w:r>
      <w:proofErr w:type="spellEnd"/>
      <w:r w:rsidRPr="00AA782D">
        <w:rPr>
          <w:rFonts w:eastAsia="Times New Roman"/>
        </w:rPr>
        <w:t xml:space="preserve"> </w:t>
      </w:r>
      <w:proofErr w:type="spellStart"/>
      <w:r w:rsidRPr="00AA782D">
        <w:rPr>
          <w:rFonts w:eastAsia="Times New Roman"/>
        </w:rPr>
        <w:t>một</w:t>
      </w:r>
      <w:proofErr w:type="spellEnd"/>
      <w:r w:rsidRPr="00AA782D">
        <w:rPr>
          <w:rFonts w:eastAsia="Times New Roman"/>
        </w:rPr>
        <w:t xml:space="preserve"> </w:t>
      </w:r>
      <w:proofErr w:type="spellStart"/>
      <w:r w:rsidRPr="00AA782D">
        <w:rPr>
          <w:rFonts w:eastAsia="Times New Roman"/>
        </w:rPr>
        <w:t>hệ</w:t>
      </w:r>
      <w:proofErr w:type="spellEnd"/>
      <w:r w:rsidRPr="00AA782D">
        <w:rPr>
          <w:rFonts w:eastAsia="Times New Roman"/>
        </w:rPr>
        <w:t xml:space="preserve"> </w:t>
      </w:r>
      <w:proofErr w:type="spellStart"/>
      <w:r w:rsidRPr="00AA782D">
        <w:rPr>
          <w:rFonts w:eastAsia="Times New Roman"/>
        </w:rPr>
        <w:t>thống</w:t>
      </w:r>
      <w:proofErr w:type="spellEnd"/>
      <w:r w:rsidRPr="00AA782D">
        <w:rPr>
          <w:rFonts w:eastAsia="Times New Roman"/>
        </w:rPr>
        <w:t xml:space="preserve"> </w:t>
      </w:r>
      <w:proofErr w:type="spellStart"/>
      <w:r w:rsidRPr="00AA782D">
        <w:rPr>
          <w:rFonts w:eastAsia="Times New Roman"/>
        </w:rPr>
        <w:t>kế</w:t>
      </w:r>
      <w:proofErr w:type="spellEnd"/>
      <w:r w:rsidRPr="00AA782D">
        <w:rPr>
          <w:rFonts w:eastAsia="Times New Roman"/>
        </w:rPr>
        <w:t xml:space="preserve"> </w:t>
      </w:r>
      <w:proofErr w:type="spellStart"/>
      <w:r w:rsidRPr="00AA782D">
        <w:rPr>
          <w:rFonts w:eastAsia="Times New Roman"/>
        </w:rPr>
        <w:t>toán</w:t>
      </w:r>
      <w:proofErr w:type="spellEnd"/>
      <w:r w:rsidRPr="00AA782D">
        <w:rPr>
          <w:rFonts w:eastAsia="Times New Roman"/>
        </w:rPr>
        <w:t xml:space="preserve">, </w:t>
      </w:r>
      <w:proofErr w:type="spellStart"/>
      <w:r w:rsidRPr="00AA782D">
        <w:rPr>
          <w:rFonts w:eastAsia="Times New Roman"/>
        </w:rPr>
        <w:t>kiểm</w:t>
      </w:r>
      <w:proofErr w:type="spellEnd"/>
      <w:r w:rsidRPr="00AA782D">
        <w:rPr>
          <w:rFonts w:eastAsia="Times New Roman"/>
        </w:rPr>
        <w:t xml:space="preserve"> </w:t>
      </w:r>
      <w:proofErr w:type="spellStart"/>
      <w:r w:rsidRPr="00AA782D">
        <w:rPr>
          <w:rFonts w:eastAsia="Times New Roman"/>
        </w:rPr>
        <w:t>toán</w:t>
      </w:r>
      <w:proofErr w:type="spellEnd"/>
      <w:r w:rsidRPr="00AA782D">
        <w:rPr>
          <w:rFonts w:eastAsia="Times New Roman"/>
        </w:rPr>
        <w:t xml:space="preserve"> </w:t>
      </w:r>
      <w:proofErr w:type="spellStart"/>
      <w:r w:rsidRPr="00AA782D">
        <w:rPr>
          <w:rFonts w:eastAsia="Times New Roman"/>
        </w:rPr>
        <w:t>vững</w:t>
      </w:r>
      <w:proofErr w:type="spellEnd"/>
      <w:r w:rsidRPr="00AA782D">
        <w:rPr>
          <w:rFonts w:eastAsia="Times New Roman"/>
        </w:rPr>
        <w:t xml:space="preserve"> </w:t>
      </w:r>
      <w:proofErr w:type="spellStart"/>
      <w:r w:rsidRPr="00AA782D">
        <w:rPr>
          <w:rFonts w:eastAsia="Times New Roman"/>
        </w:rPr>
        <w:t>chắc</w:t>
      </w:r>
      <w:proofErr w:type="spellEnd"/>
      <w:r w:rsidRPr="00AA782D">
        <w:rPr>
          <w:rFonts w:eastAsia="Times New Roman"/>
        </w:rPr>
        <w:t xml:space="preserve">, </w:t>
      </w:r>
      <w:proofErr w:type="spellStart"/>
      <w:r w:rsidRPr="00AA782D">
        <w:rPr>
          <w:rFonts w:eastAsia="Times New Roman"/>
        </w:rPr>
        <w:t>thông</w:t>
      </w:r>
      <w:proofErr w:type="spellEnd"/>
      <w:r w:rsidRPr="00AA782D">
        <w:rPr>
          <w:rFonts w:eastAsia="Times New Roman"/>
        </w:rPr>
        <w:t xml:space="preserve"> qua </w:t>
      </w:r>
      <w:proofErr w:type="spellStart"/>
      <w:r w:rsidRPr="00AA782D">
        <w:rPr>
          <w:rFonts w:eastAsia="Times New Roman"/>
        </w:rPr>
        <w:t>việc</w:t>
      </w:r>
      <w:proofErr w:type="spellEnd"/>
      <w:r w:rsidRPr="00AA782D">
        <w:rPr>
          <w:rFonts w:eastAsia="Times New Roman"/>
        </w:rPr>
        <w:t xml:space="preserve"> </w:t>
      </w:r>
      <w:proofErr w:type="spellStart"/>
      <w:r w:rsidRPr="00AA782D">
        <w:rPr>
          <w:rFonts w:eastAsia="Times New Roman"/>
        </w:rPr>
        <w:t>tạo</w:t>
      </w:r>
      <w:proofErr w:type="spellEnd"/>
      <w:r w:rsidRPr="00AA782D">
        <w:rPr>
          <w:rFonts w:eastAsia="Times New Roman"/>
        </w:rPr>
        <w:t xml:space="preserve"> </w:t>
      </w:r>
      <w:proofErr w:type="spellStart"/>
      <w:r w:rsidRPr="00AA782D">
        <w:rPr>
          <w:rFonts w:eastAsia="Times New Roman"/>
        </w:rPr>
        <w:t>lập</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nâng</w:t>
      </w:r>
      <w:proofErr w:type="spellEnd"/>
      <w:r w:rsidRPr="00AA782D">
        <w:rPr>
          <w:rFonts w:eastAsia="Times New Roman"/>
        </w:rPr>
        <w:t xml:space="preserve"> </w:t>
      </w:r>
      <w:proofErr w:type="spellStart"/>
      <w:r w:rsidRPr="00AA782D">
        <w:rPr>
          <w:rFonts w:eastAsia="Times New Roman"/>
        </w:rPr>
        <w:t>cao</w:t>
      </w:r>
      <w:proofErr w:type="spellEnd"/>
      <w:r w:rsidRPr="00AA782D">
        <w:rPr>
          <w:rFonts w:eastAsia="Times New Roman"/>
        </w:rPr>
        <w:t xml:space="preserve"> </w:t>
      </w:r>
      <w:proofErr w:type="spellStart"/>
      <w:r w:rsidRPr="00AA782D">
        <w:rPr>
          <w:rFonts w:eastAsia="Times New Roman"/>
        </w:rPr>
        <w:t>nhận</w:t>
      </w:r>
      <w:proofErr w:type="spellEnd"/>
      <w:r w:rsidRPr="00AA782D">
        <w:rPr>
          <w:rFonts w:eastAsia="Times New Roman"/>
        </w:rPr>
        <w:t xml:space="preserve"> </w:t>
      </w:r>
      <w:proofErr w:type="spellStart"/>
      <w:r w:rsidRPr="00AA782D">
        <w:rPr>
          <w:rFonts w:eastAsia="Times New Roman"/>
        </w:rPr>
        <w:t>thức</w:t>
      </w:r>
      <w:proofErr w:type="spellEnd"/>
      <w:r w:rsidRPr="00AA782D">
        <w:rPr>
          <w:rFonts w:eastAsia="Times New Roman"/>
        </w:rPr>
        <w:t xml:space="preserve"> </w:t>
      </w:r>
      <w:proofErr w:type="spellStart"/>
      <w:r w:rsidRPr="00AA782D">
        <w:rPr>
          <w:rFonts w:eastAsia="Times New Roman"/>
        </w:rPr>
        <w:t>về</w:t>
      </w:r>
      <w:proofErr w:type="spellEnd"/>
      <w:r w:rsidRPr="00AA782D">
        <w:rPr>
          <w:rFonts w:eastAsia="Times New Roman"/>
        </w:rPr>
        <w:t xml:space="preserve"> </w:t>
      </w:r>
      <w:proofErr w:type="spellStart"/>
      <w:r w:rsidRPr="00AA782D">
        <w:rPr>
          <w:rFonts w:eastAsia="Times New Roman"/>
        </w:rPr>
        <w:t>tầm</w:t>
      </w:r>
      <w:proofErr w:type="spellEnd"/>
      <w:r w:rsidRPr="00AA782D">
        <w:rPr>
          <w:rFonts w:eastAsia="Times New Roman"/>
        </w:rPr>
        <w:t xml:space="preserve"> </w:t>
      </w:r>
      <w:proofErr w:type="spellStart"/>
      <w:r w:rsidRPr="00AA782D">
        <w:rPr>
          <w:rFonts w:eastAsia="Times New Roman"/>
        </w:rPr>
        <w:t>quan</w:t>
      </w:r>
      <w:proofErr w:type="spellEnd"/>
      <w:r w:rsidRPr="00AA782D">
        <w:rPr>
          <w:rFonts w:eastAsia="Times New Roman"/>
        </w:rPr>
        <w:t xml:space="preserve"> </w:t>
      </w:r>
      <w:proofErr w:type="spellStart"/>
      <w:r w:rsidRPr="00AA782D">
        <w:rPr>
          <w:rFonts w:eastAsia="Times New Roman"/>
        </w:rPr>
        <w:t>trọng</w:t>
      </w:r>
      <w:proofErr w:type="spellEnd"/>
      <w:r w:rsidRPr="00AA782D">
        <w:rPr>
          <w:rFonts w:eastAsia="Times New Roman"/>
        </w:rPr>
        <w:t xml:space="preserve"> </w:t>
      </w:r>
      <w:proofErr w:type="spellStart"/>
      <w:r w:rsidRPr="00AA782D">
        <w:rPr>
          <w:rFonts w:eastAsia="Times New Roman"/>
        </w:rPr>
        <w:t>của</w:t>
      </w:r>
      <w:proofErr w:type="spellEnd"/>
      <w:r w:rsidRPr="00AA782D">
        <w:rPr>
          <w:rFonts w:eastAsia="Times New Roman"/>
        </w:rPr>
        <w:t xml:space="preserve"> </w:t>
      </w:r>
      <w:proofErr w:type="spellStart"/>
      <w:r w:rsidRPr="00AA782D">
        <w:rPr>
          <w:rFonts w:eastAsia="Times New Roman"/>
        </w:rPr>
        <w:t>việc</w:t>
      </w:r>
      <w:proofErr w:type="spellEnd"/>
      <w:r w:rsidRPr="00AA782D">
        <w:rPr>
          <w:rFonts w:eastAsia="Times New Roman"/>
        </w:rPr>
        <w:t xml:space="preserve"> </w:t>
      </w:r>
      <w:proofErr w:type="spellStart"/>
      <w:r w:rsidRPr="00AA782D">
        <w:rPr>
          <w:rFonts w:eastAsia="Times New Roman"/>
        </w:rPr>
        <w:t>tồn</w:t>
      </w:r>
      <w:proofErr w:type="spellEnd"/>
      <w:r w:rsidRPr="00AA782D">
        <w:rPr>
          <w:rFonts w:eastAsia="Times New Roman"/>
        </w:rPr>
        <w:t xml:space="preserve"> </w:t>
      </w:r>
      <w:proofErr w:type="spellStart"/>
      <w:r w:rsidRPr="00AA782D">
        <w:rPr>
          <w:rFonts w:eastAsia="Times New Roman"/>
        </w:rPr>
        <w:t>tại</w:t>
      </w:r>
      <w:proofErr w:type="spellEnd"/>
      <w:r w:rsidRPr="00AA782D">
        <w:rPr>
          <w:rFonts w:eastAsia="Times New Roman"/>
        </w:rPr>
        <w:t xml:space="preserve"> </w:t>
      </w:r>
      <w:proofErr w:type="spellStart"/>
      <w:r w:rsidRPr="00AA782D">
        <w:rPr>
          <w:rFonts w:eastAsia="Times New Roman"/>
        </w:rPr>
        <w:t>một</w:t>
      </w:r>
      <w:proofErr w:type="spellEnd"/>
      <w:r w:rsidRPr="00AA782D">
        <w:rPr>
          <w:rFonts w:eastAsia="Times New Roman"/>
        </w:rPr>
        <w:t xml:space="preserve"> </w:t>
      </w:r>
      <w:proofErr w:type="spellStart"/>
      <w:r w:rsidRPr="00AA782D">
        <w:rPr>
          <w:rFonts w:eastAsia="Times New Roman"/>
        </w:rPr>
        <w:t>hệ</w:t>
      </w:r>
      <w:proofErr w:type="spellEnd"/>
      <w:r w:rsidRPr="00AA782D">
        <w:rPr>
          <w:rFonts w:eastAsia="Times New Roman"/>
        </w:rPr>
        <w:t xml:space="preserve"> </w:t>
      </w:r>
      <w:proofErr w:type="spellStart"/>
      <w:r w:rsidRPr="00AA782D">
        <w:rPr>
          <w:rFonts w:eastAsia="Times New Roman"/>
        </w:rPr>
        <w:t>thống</w:t>
      </w:r>
      <w:proofErr w:type="spellEnd"/>
      <w:r w:rsidRPr="00AA782D">
        <w:rPr>
          <w:rFonts w:eastAsia="Times New Roman"/>
        </w:rPr>
        <w:t xml:space="preserve"> </w:t>
      </w:r>
      <w:proofErr w:type="spellStart"/>
      <w:r w:rsidRPr="00AA782D">
        <w:rPr>
          <w:rFonts w:eastAsia="Times New Roman"/>
        </w:rPr>
        <w:t>báo</w:t>
      </w:r>
      <w:proofErr w:type="spellEnd"/>
      <w:r w:rsidRPr="00AA782D">
        <w:rPr>
          <w:rFonts w:eastAsia="Times New Roman"/>
        </w:rPr>
        <w:t xml:space="preserve"> </w:t>
      </w:r>
      <w:proofErr w:type="spellStart"/>
      <w:r w:rsidRPr="00AA782D">
        <w:rPr>
          <w:rFonts w:eastAsia="Times New Roman"/>
        </w:rPr>
        <w:t>cáo</w:t>
      </w:r>
      <w:proofErr w:type="spellEnd"/>
      <w:r w:rsidRPr="00AA782D">
        <w:rPr>
          <w:rFonts w:eastAsia="Times New Roman"/>
        </w:rPr>
        <w:t xml:space="preserve"> </w:t>
      </w:r>
      <w:proofErr w:type="spellStart"/>
      <w:r w:rsidRPr="00AA782D">
        <w:rPr>
          <w:rFonts w:eastAsia="Times New Roman"/>
        </w:rPr>
        <w:t>tài</w:t>
      </w:r>
      <w:proofErr w:type="spellEnd"/>
      <w:r w:rsidRPr="00AA782D">
        <w:rPr>
          <w:rFonts w:eastAsia="Times New Roman"/>
        </w:rPr>
        <w:t xml:space="preserve"> </w:t>
      </w:r>
      <w:proofErr w:type="spellStart"/>
      <w:r w:rsidRPr="00AA782D">
        <w:rPr>
          <w:rFonts w:eastAsia="Times New Roman"/>
        </w:rPr>
        <w:t>chính</w:t>
      </w:r>
      <w:proofErr w:type="spellEnd"/>
      <w:r w:rsidRPr="00AA782D">
        <w:rPr>
          <w:rFonts w:eastAsia="Times New Roman"/>
        </w:rPr>
        <w:t xml:space="preserve"> </w:t>
      </w:r>
      <w:proofErr w:type="spellStart"/>
      <w:r w:rsidRPr="00AA782D">
        <w:rPr>
          <w:rFonts w:eastAsia="Times New Roman"/>
        </w:rPr>
        <w:t>doanh</w:t>
      </w:r>
      <w:proofErr w:type="spellEnd"/>
      <w:r w:rsidRPr="00AA782D">
        <w:rPr>
          <w:rFonts w:eastAsia="Times New Roman"/>
        </w:rPr>
        <w:t xml:space="preserve"> </w:t>
      </w:r>
      <w:proofErr w:type="spellStart"/>
      <w:r w:rsidRPr="00AA782D">
        <w:rPr>
          <w:rFonts w:eastAsia="Times New Roman"/>
        </w:rPr>
        <w:t>nghiệp</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kiểm</w:t>
      </w:r>
      <w:proofErr w:type="spellEnd"/>
      <w:r w:rsidRPr="00AA782D">
        <w:rPr>
          <w:rFonts w:eastAsia="Times New Roman"/>
        </w:rPr>
        <w:t xml:space="preserve"> </w:t>
      </w:r>
      <w:proofErr w:type="spellStart"/>
      <w:r w:rsidRPr="00AA782D">
        <w:rPr>
          <w:rFonts w:eastAsia="Times New Roman"/>
        </w:rPr>
        <w:t>toán</w:t>
      </w:r>
      <w:proofErr w:type="spellEnd"/>
      <w:r w:rsidRPr="00AA782D">
        <w:rPr>
          <w:rFonts w:eastAsia="Times New Roman"/>
        </w:rPr>
        <w:t xml:space="preserve"> </w:t>
      </w:r>
      <w:proofErr w:type="spellStart"/>
      <w:r w:rsidRPr="00AA782D">
        <w:rPr>
          <w:rFonts w:eastAsia="Times New Roman"/>
        </w:rPr>
        <w:t>chất</w:t>
      </w:r>
      <w:proofErr w:type="spellEnd"/>
      <w:r w:rsidRPr="00AA782D">
        <w:rPr>
          <w:rFonts w:eastAsia="Times New Roman"/>
        </w:rPr>
        <w:t xml:space="preserve"> </w:t>
      </w:r>
      <w:proofErr w:type="spellStart"/>
      <w:r w:rsidRPr="00AA782D">
        <w:rPr>
          <w:rFonts w:eastAsia="Times New Roman"/>
        </w:rPr>
        <w:t>lượng</w:t>
      </w:r>
      <w:proofErr w:type="spellEnd"/>
      <w:r w:rsidRPr="00AA782D">
        <w:rPr>
          <w:rFonts w:eastAsia="Times New Roman"/>
        </w:rPr>
        <w:t xml:space="preserve"> </w:t>
      </w:r>
      <w:proofErr w:type="spellStart"/>
      <w:r w:rsidRPr="00AA782D">
        <w:rPr>
          <w:rFonts w:eastAsia="Times New Roman"/>
        </w:rPr>
        <w:t>cao</w:t>
      </w:r>
      <w:proofErr w:type="spellEnd"/>
      <w:r w:rsidRPr="00AA782D">
        <w:rPr>
          <w:rFonts w:eastAsia="Times New Roman"/>
        </w:rPr>
        <w:t xml:space="preserve">. </w:t>
      </w:r>
      <w:proofErr w:type="spellStart"/>
      <w:proofErr w:type="gramStart"/>
      <w:r w:rsidRPr="00AA782D">
        <w:rPr>
          <w:rFonts w:eastAsia="Times New Roman"/>
        </w:rPr>
        <w:t>Báo</w:t>
      </w:r>
      <w:proofErr w:type="spellEnd"/>
      <w:r w:rsidRPr="00AA782D">
        <w:rPr>
          <w:rFonts w:eastAsia="Times New Roman"/>
        </w:rPr>
        <w:t xml:space="preserve"> </w:t>
      </w:r>
      <w:proofErr w:type="spellStart"/>
      <w:r w:rsidRPr="00AA782D">
        <w:rPr>
          <w:rFonts w:eastAsia="Times New Roman"/>
        </w:rPr>
        <w:t>cáo</w:t>
      </w:r>
      <w:proofErr w:type="spellEnd"/>
      <w:r w:rsidRPr="00AA782D">
        <w:rPr>
          <w:rFonts w:eastAsia="Times New Roman"/>
        </w:rPr>
        <w:t xml:space="preserve"> </w:t>
      </w:r>
      <w:proofErr w:type="spellStart"/>
      <w:r w:rsidRPr="00AA782D">
        <w:rPr>
          <w:rFonts w:eastAsia="Times New Roman"/>
        </w:rPr>
        <w:lastRenderedPageBreak/>
        <w:t>chỉ</w:t>
      </w:r>
      <w:proofErr w:type="spellEnd"/>
      <w:r w:rsidRPr="00AA782D">
        <w:rPr>
          <w:rFonts w:eastAsia="Times New Roman"/>
        </w:rPr>
        <w:t xml:space="preserve"> </w:t>
      </w:r>
      <w:proofErr w:type="spellStart"/>
      <w:r w:rsidRPr="00AA782D">
        <w:rPr>
          <w:rFonts w:eastAsia="Times New Roman"/>
        </w:rPr>
        <w:t>ra</w:t>
      </w:r>
      <w:proofErr w:type="spellEnd"/>
      <w:r w:rsidRPr="00AA782D">
        <w:rPr>
          <w:rFonts w:eastAsia="Times New Roman"/>
        </w:rPr>
        <w:t xml:space="preserve"> </w:t>
      </w:r>
      <w:proofErr w:type="spellStart"/>
      <w:r w:rsidRPr="00AA782D">
        <w:rPr>
          <w:rFonts w:eastAsia="Times New Roman"/>
        </w:rPr>
        <w:t>những</w:t>
      </w:r>
      <w:proofErr w:type="spellEnd"/>
      <w:r w:rsidRPr="00AA782D">
        <w:rPr>
          <w:rFonts w:eastAsia="Times New Roman"/>
        </w:rPr>
        <w:t xml:space="preserve"> </w:t>
      </w:r>
      <w:proofErr w:type="spellStart"/>
      <w:r w:rsidRPr="00AA782D">
        <w:rPr>
          <w:rFonts w:eastAsia="Times New Roman"/>
        </w:rPr>
        <w:t>bất</w:t>
      </w:r>
      <w:proofErr w:type="spellEnd"/>
      <w:r w:rsidRPr="00AA782D">
        <w:rPr>
          <w:rFonts w:eastAsia="Times New Roman"/>
        </w:rPr>
        <w:t xml:space="preserve"> </w:t>
      </w:r>
      <w:proofErr w:type="spellStart"/>
      <w:r w:rsidRPr="00AA782D">
        <w:rPr>
          <w:rFonts w:eastAsia="Times New Roman"/>
        </w:rPr>
        <w:t>cập</w:t>
      </w:r>
      <w:proofErr w:type="spellEnd"/>
      <w:r w:rsidRPr="00AA782D">
        <w:rPr>
          <w:rFonts w:eastAsia="Times New Roman"/>
        </w:rPr>
        <w:t xml:space="preserve"> </w:t>
      </w:r>
      <w:proofErr w:type="spellStart"/>
      <w:r w:rsidRPr="00AA782D">
        <w:rPr>
          <w:rFonts w:eastAsia="Times New Roman"/>
        </w:rPr>
        <w:t>hiện</w:t>
      </w:r>
      <w:proofErr w:type="spellEnd"/>
      <w:r w:rsidRPr="00AA782D">
        <w:rPr>
          <w:rFonts w:eastAsia="Times New Roman"/>
        </w:rPr>
        <w:t xml:space="preserve"> </w:t>
      </w:r>
      <w:proofErr w:type="spellStart"/>
      <w:r w:rsidRPr="00AA782D">
        <w:rPr>
          <w:rFonts w:eastAsia="Times New Roman"/>
        </w:rPr>
        <w:t>đang</w:t>
      </w:r>
      <w:proofErr w:type="spellEnd"/>
      <w:r w:rsidRPr="00AA782D">
        <w:rPr>
          <w:rFonts w:eastAsia="Times New Roman"/>
        </w:rPr>
        <w:t xml:space="preserve"> </w:t>
      </w:r>
      <w:proofErr w:type="spellStart"/>
      <w:r w:rsidRPr="00AA782D">
        <w:rPr>
          <w:rFonts w:eastAsia="Times New Roman"/>
        </w:rPr>
        <w:t>tồn</w:t>
      </w:r>
      <w:proofErr w:type="spellEnd"/>
      <w:r w:rsidRPr="00AA782D">
        <w:rPr>
          <w:rFonts w:eastAsia="Times New Roman"/>
        </w:rPr>
        <w:t xml:space="preserve"> </w:t>
      </w:r>
      <w:proofErr w:type="spellStart"/>
      <w:r w:rsidRPr="00AA782D">
        <w:rPr>
          <w:rFonts w:eastAsia="Times New Roman"/>
        </w:rPr>
        <w:t>tại</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hướng</w:t>
      </w:r>
      <w:proofErr w:type="spellEnd"/>
      <w:r w:rsidRPr="00AA782D">
        <w:rPr>
          <w:rFonts w:eastAsia="Times New Roman"/>
        </w:rPr>
        <w:t xml:space="preserve"> </w:t>
      </w:r>
      <w:proofErr w:type="spellStart"/>
      <w:r w:rsidRPr="00AA782D">
        <w:rPr>
          <w:rFonts w:eastAsia="Times New Roman"/>
        </w:rPr>
        <w:t>giải</w:t>
      </w:r>
      <w:proofErr w:type="spellEnd"/>
      <w:r w:rsidRPr="00AA782D">
        <w:rPr>
          <w:rFonts w:eastAsia="Times New Roman"/>
        </w:rPr>
        <w:t xml:space="preserve"> </w:t>
      </w:r>
      <w:proofErr w:type="spellStart"/>
      <w:r w:rsidRPr="00AA782D">
        <w:rPr>
          <w:rFonts w:eastAsia="Times New Roman"/>
        </w:rPr>
        <w:t>quyết</w:t>
      </w:r>
      <w:proofErr w:type="spellEnd"/>
      <w:r w:rsidRPr="00AA782D">
        <w:rPr>
          <w:rFonts w:eastAsia="Times New Roman"/>
        </w:rPr>
        <w:t>.</w:t>
      </w:r>
      <w:proofErr w:type="gramEnd"/>
      <w:r w:rsidRPr="00AA782D">
        <w:rPr>
          <w:rFonts w:eastAsia="Times New Roman"/>
        </w:rPr>
        <w:t xml:space="preserve"> </w:t>
      </w:r>
      <w:proofErr w:type="spellStart"/>
      <w:proofErr w:type="gramStart"/>
      <w:r w:rsidRPr="00AA782D">
        <w:rPr>
          <w:rFonts w:eastAsia="Times New Roman"/>
        </w:rPr>
        <w:t>Các</w:t>
      </w:r>
      <w:proofErr w:type="spellEnd"/>
      <w:r w:rsidRPr="00AA782D">
        <w:rPr>
          <w:rFonts w:eastAsia="Times New Roman"/>
        </w:rPr>
        <w:t xml:space="preserve"> </w:t>
      </w:r>
      <w:proofErr w:type="spellStart"/>
      <w:r w:rsidRPr="00AA782D">
        <w:rPr>
          <w:rFonts w:eastAsia="Times New Roman"/>
        </w:rPr>
        <w:t>khuyến</w:t>
      </w:r>
      <w:proofErr w:type="spellEnd"/>
      <w:r w:rsidRPr="00AA782D">
        <w:rPr>
          <w:rFonts w:eastAsia="Times New Roman"/>
        </w:rPr>
        <w:t xml:space="preserve"> </w:t>
      </w:r>
      <w:proofErr w:type="spellStart"/>
      <w:r w:rsidRPr="00AA782D">
        <w:rPr>
          <w:rFonts w:eastAsia="Times New Roman"/>
        </w:rPr>
        <w:t>nghị</w:t>
      </w:r>
      <w:proofErr w:type="spellEnd"/>
      <w:r w:rsidRPr="00AA782D">
        <w:rPr>
          <w:rFonts w:eastAsia="Times New Roman"/>
        </w:rPr>
        <w:t xml:space="preserve"> </w:t>
      </w:r>
      <w:proofErr w:type="spellStart"/>
      <w:r w:rsidRPr="00AA782D">
        <w:rPr>
          <w:rFonts w:eastAsia="Times New Roman"/>
        </w:rPr>
        <w:t>đưa</w:t>
      </w:r>
      <w:proofErr w:type="spellEnd"/>
      <w:r w:rsidRPr="00AA782D">
        <w:rPr>
          <w:rFonts w:eastAsia="Times New Roman"/>
        </w:rPr>
        <w:t xml:space="preserve"> </w:t>
      </w:r>
      <w:proofErr w:type="spellStart"/>
      <w:r w:rsidRPr="00AA782D">
        <w:rPr>
          <w:rFonts w:eastAsia="Times New Roman"/>
        </w:rPr>
        <w:t>ra</w:t>
      </w:r>
      <w:proofErr w:type="spellEnd"/>
      <w:r w:rsidRPr="00AA782D">
        <w:rPr>
          <w:rFonts w:eastAsia="Times New Roman"/>
        </w:rPr>
        <w:t xml:space="preserve"> </w:t>
      </w:r>
      <w:proofErr w:type="spellStart"/>
      <w:r w:rsidRPr="00AA782D">
        <w:rPr>
          <w:rFonts w:eastAsia="Times New Roman"/>
        </w:rPr>
        <w:t>nhằm</w:t>
      </w:r>
      <w:proofErr w:type="spellEnd"/>
      <w:r w:rsidRPr="00AA782D">
        <w:rPr>
          <w:rFonts w:eastAsia="Times New Roman"/>
        </w:rPr>
        <w:t xml:space="preserve"> </w:t>
      </w:r>
      <w:proofErr w:type="spellStart"/>
      <w:r w:rsidRPr="00AA782D">
        <w:rPr>
          <w:rFonts w:eastAsia="Times New Roman"/>
        </w:rPr>
        <w:t>mục</w:t>
      </w:r>
      <w:proofErr w:type="spellEnd"/>
      <w:r w:rsidRPr="00AA782D">
        <w:rPr>
          <w:rFonts w:eastAsia="Times New Roman"/>
        </w:rPr>
        <w:t xml:space="preserve"> </w:t>
      </w:r>
      <w:proofErr w:type="spellStart"/>
      <w:r w:rsidRPr="00AA782D">
        <w:rPr>
          <w:rFonts w:eastAsia="Times New Roman"/>
        </w:rPr>
        <w:t>đích</w:t>
      </w:r>
      <w:proofErr w:type="spellEnd"/>
      <w:r w:rsidRPr="00AA782D">
        <w:rPr>
          <w:rFonts w:eastAsia="Times New Roman"/>
        </w:rPr>
        <w:t xml:space="preserve"> </w:t>
      </w:r>
      <w:proofErr w:type="spellStart"/>
      <w:r w:rsidRPr="00AA782D">
        <w:rPr>
          <w:rFonts w:eastAsia="Times New Roman"/>
        </w:rPr>
        <w:t>hỗ</w:t>
      </w:r>
      <w:proofErr w:type="spellEnd"/>
      <w:r w:rsidRPr="00AA782D">
        <w:rPr>
          <w:rFonts w:eastAsia="Times New Roman"/>
        </w:rPr>
        <w:t xml:space="preserve"> </w:t>
      </w:r>
      <w:proofErr w:type="spellStart"/>
      <w:r w:rsidRPr="00AA782D">
        <w:rPr>
          <w:rFonts w:eastAsia="Times New Roman"/>
        </w:rPr>
        <w:t>trợ</w:t>
      </w:r>
      <w:proofErr w:type="spellEnd"/>
      <w:r w:rsidRPr="00AA782D">
        <w:rPr>
          <w:rFonts w:eastAsia="Times New Roman"/>
        </w:rPr>
        <w:t xml:space="preserve"> </w:t>
      </w:r>
      <w:proofErr w:type="spellStart"/>
      <w:r w:rsidRPr="00AA782D">
        <w:rPr>
          <w:rFonts w:eastAsia="Times New Roman"/>
        </w:rPr>
        <w:t>quá</w:t>
      </w:r>
      <w:proofErr w:type="spellEnd"/>
      <w:r w:rsidRPr="00AA782D">
        <w:rPr>
          <w:rFonts w:eastAsia="Times New Roman"/>
        </w:rPr>
        <w:t xml:space="preserve"> </w:t>
      </w:r>
      <w:proofErr w:type="spellStart"/>
      <w:r w:rsidRPr="00AA782D">
        <w:rPr>
          <w:rFonts w:eastAsia="Times New Roman"/>
        </w:rPr>
        <w:t>trình</w:t>
      </w:r>
      <w:proofErr w:type="spellEnd"/>
      <w:r w:rsidRPr="00AA782D">
        <w:rPr>
          <w:rFonts w:eastAsia="Times New Roman"/>
        </w:rPr>
        <w:t xml:space="preserve"> </w:t>
      </w:r>
      <w:proofErr w:type="spellStart"/>
      <w:r w:rsidRPr="00AA782D">
        <w:rPr>
          <w:rFonts w:eastAsia="Times New Roman"/>
        </w:rPr>
        <w:t>thực</w:t>
      </w:r>
      <w:proofErr w:type="spellEnd"/>
      <w:r w:rsidRPr="00AA782D">
        <w:rPr>
          <w:rFonts w:eastAsia="Times New Roman"/>
        </w:rPr>
        <w:t xml:space="preserve"> </w:t>
      </w:r>
      <w:proofErr w:type="spellStart"/>
      <w:r w:rsidRPr="00AA782D">
        <w:rPr>
          <w:rFonts w:eastAsia="Times New Roman"/>
        </w:rPr>
        <w:t>hiện</w:t>
      </w:r>
      <w:proofErr w:type="spellEnd"/>
      <w:r w:rsidRPr="00AA782D">
        <w:rPr>
          <w:rFonts w:eastAsia="Times New Roman"/>
        </w:rPr>
        <w:t xml:space="preserve"> “</w:t>
      </w:r>
      <w:proofErr w:type="spellStart"/>
      <w:r w:rsidRPr="00AA782D">
        <w:rPr>
          <w:rFonts w:eastAsia="Times New Roman"/>
        </w:rPr>
        <w:t>Chiến</w:t>
      </w:r>
      <w:proofErr w:type="spellEnd"/>
      <w:r w:rsidRPr="00AA782D">
        <w:rPr>
          <w:rFonts w:eastAsia="Times New Roman"/>
        </w:rPr>
        <w:t xml:space="preserve"> </w:t>
      </w:r>
      <w:proofErr w:type="spellStart"/>
      <w:r w:rsidRPr="00AA782D">
        <w:rPr>
          <w:rFonts w:eastAsia="Times New Roman"/>
        </w:rPr>
        <w:t>lược</w:t>
      </w:r>
      <w:proofErr w:type="spellEnd"/>
      <w:r w:rsidRPr="00AA782D">
        <w:rPr>
          <w:rFonts w:eastAsia="Times New Roman"/>
        </w:rPr>
        <w:t xml:space="preserve"> </w:t>
      </w:r>
      <w:proofErr w:type="spellStart"/>
      <w:r w:rsidRPr="00AA782D">
        <w:rPr>
          <w:rFonts w:eastAsia="Times New Roman"/>
        </w:rPr>
        <w:t>về</w:t>
      </w:r>
      <w:proofErr w:type="spellEnd"/>
      <w:r w:rsidRPr="00AA782D">
        <w:rPr>
          <w:rFonts w:eastAsia="Times New Roman"/>
        </w:rPr>
        <w:t xml:space="preserve"> </w:t>
      </w:r>
      <w:proofErr w:type="spellStart"/>
      <w:r w:rsidRPr="00AA782D">
        <w:rPr>
          <w:rFonts w:eastAsia="Times New Roman"/>
        </w:rPr>
        <w:t>Kế</w:t>
      </w:r>
      <w:proofErr w:type="spellEnd"/>
      <w:r w:rsidRPr="00AA782D">
        <w:rPr>
          <w:rFonts w:eastAsia="Times New Roman"/>
        </w:rPr>
        <w:t xml:space="preserve"> </w:t>
      </w:r>
      <w:proofErr w:type="spellStart"/>
      <w:r w:rsidRPr="00AA782D">
        <w:rPr>
          <w:rFonts w:eastAsia="Times New Roman"/>
        </w:rPr>
        <w:t>toán</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Kiểm</w:t>
      </w:r>
      <w:proofErr w:type="spellEnd"/>
      <w:r w:rsidRPr="00AA782D">
        <w:rPr>
          <w:rFonts w:eastAsia="Times New Roman"/>
        </w:rPr>
        <w:t xml:space="preserve"> </w:t>
      </w:r>
      <w:proofErr w:type="spellStart"/>
      <w:r w:rsidRPr="00AA782D">
        <w:rPr>
          <w:rFonts w:eastAsia="Times New Roman"/>
        </w:rPr>
        <w:t>toán</w:t>
      </w:r>
      <w:proofErr w:type="spellEnd"/>
      <w:r w:rsidRPr="00AA782D">
        <w:rPr>
          <w:rFonts w:eastAsia="Times New Roman"/>
        </w:rPr>
        <w:t xml:space="preserve"> </w:t>
      </w:r>
      <w:proofErr w:type="spellStart"/>
      <w:r w:rsidRPr="00AA782D">
        <w:rPr>
          <w:rFonts w:eastAsia="Times New Roman"/>
        </w:rPr>
        <w:t>của</w:t>
      </w:r>
      <w:proofErr w:type="spellEnd"/>
      <w:r w:rsidRPr="00AA782D">
        <w:rPr>
          <w:rFonts w:eastAsia="Times New Roman"/>
        </w:rPr>
        <w:t xml:space="preserve"> </w:t>
      </w:r>
      <w:proofErr w:type="spellStart"/>
      <w:r w:rsidRPr="00AA782D">
        <w:rPr>
          <w:rFonts w:eastAsia="Times New Roman"/>
        </w:rPr>
        <w:t>Chính</w:t>
      </w:r>
      <w:proofErr w:type="spellEnd"/>
      <w:r w:rsidRPr="00AA782D">
        <w:rPr>
          <w:rFonts w:eastAsia="Times New Roman"/>
        </w:rPr>
        <w:t xml:space="preserve"> </w:t>
      </w:r>
      <w:proofErr w:type="spellStart"/>
      <w:r w:rsidRPr="00AA782D">
        <w:rPr>
          <w:rFonts w:eastAsia="Times New Roman"/>
        </w:rPr>
        <w:t>phủ</w:t>
      </w:r>
      <w:proofErr w:type="spellEnd"/>
      <w:r w:rsidRPr="00AA782D">
        <w:rPr>
          <w:rFonts w:eastAsia="Times New Roman"/>
        </w:rPr>
        <w:t xml:space="preserve"> </w:t>
      </w:r>
      <w:proofErr w:type="spellStart"/>
      <w:r w:rsidRPr="00AA782D">
        <w:rPr>
          <w:rFonts w:eastAsia="Times New Roman"/>
        </w:rPr>
        <w:t>tới</w:t>
      </w:r>
      <w:proofErr w:type="spellEnd"/>
      <w:r w:rsidRPr="00AA782D">
        <w:rPr>
          <w:rFonts w:eastAsia="Times New Roman"/>
        </w:rPr>
        <w:t xml:space="preserve"> </w:t>
      </w:r>
      <w:proofErr w:type="spellStart"/>
      <w:r w:rsidRPr="00AA782D">
        <w:rPr>
          <w:rFonts w:eastAsia="Times New Roman"/>
        </w:rPr>
        <w:t>năm</w:t>
      </w:r>
      <w:proofErr w:type="spellEnd"/>
      <w:r w:rsidRPr="00AA782D">
        <w:rPr>
          <w:rFonts w:eastAsia="Times New Roman"/>
        </w:rPr>
        <w:t xml:space="preserve"> 2020, </w:t>
      </w:r>
      <w:proofErr w:type="spellStart"/>
      <w:r w:rsidRPr="00AA782D">
        <w:rPr>
          <w:rFonts w:eastAsia="Times New Roman"/>
        </w:rPr>
        <w:t>tầm</w:t>
      </w:r>
      <w:proofErr w:type="spellEnd"/>
      <w:r w:rsidRPr="00AA782D">
        <w:rPr>
          <w:rFonts w:eastAsia="Times New Roman"/>
        </w:rPr>
        <w:t xml:space="preserve"> </w:t>
      </w:r>
      <w:proofErr w:type="spellStart"/>
      <w:r w:rsidRPr="00AA782D">
        <w:rPr>
          <w:rFonts w:eastAsia="Times New Roman"/>
        </w:rPr>
        <w:t>nhìn</w:t>
      </w:r>
      <w:proofErr w:type="spellEnd"/>
      <w:r w:rsidRPr="00AA782D">
        <w:rPr>
          <w:rFonts w:eastAsia="Times New Roman"/>
        </w:rPr>
        <w:t xml:space="preserve"> 2030”, </w:t>
      </w:r>
      <w:proofErr w:type="spellStart"/>
      <w:r w:rsidRPr="00AA782D">
        <w:rPr>
          <w:rFonts w:eastAsia="Times New Roman"/>
        </w:rPr>
        <w:t>làm</w:t>
      </w:r>
      <w:proofErr w:type="spellEnd"/>
      <w:r w:rsidRPr="00AA782D">
        <w:rPr>
          <w:rFonts w:eastAsia="Times New Roman"/>
        </w:rPr>
        <w:t xml:space="preserve"> </w:t>
      </w:r>
      <w:proofErr w:type="spellStart"/>
      <w:r w:rsidRPr="00AA782D">
        <w:rPr>
          <w:rFonts w:eastAsia="Times New Roman"/>
        </w:rPr>
        <w:t>cơ</w:t>
      </w:r>
      <w:proofErr w:type="spellEnd"/>
      <w:r w:rsidRPr="00AA782D">
        <w:rPr>
          <w:rFonts w:eastAsia="Times New Roman"/>
        </w:rPr>
        <w:t xml:space="preserve"> </w:t>
      </w:r>
      <w:proofErr w:type="spellStart"/>
      <w:r w:rsidRPr="00AA782D">
        <w:rPr>
          <w:rFonts w:eastAsia="Times New Roman"/>
        </w:rPr>
        <w:t>sở</w:t>
      </w:r>
      <w:proofErr w:type="spellEnd"/>
      <w:r w:rsidRPr="00AA782D">
        <w:rPr>
          <w:rFonts w:eastAsia="Times New Roman"/>
        </w:rPr>
        <w:t xml:space="preserve"> </w:t>
      </w:r>
      <w:proofErr w:type="spellStart"/>
      <w:r w:rsidRPr="00AA782D">
        <w:rPr>
          <w:rFonts w:eastAsia="Times New Roman"/>
        </w:rPr>
        <w:t>cho</w:t>
      </w:r>
      <w:proofErr w:type="spellEnd"/>
      <w:r w:rsidRPr="00AA782D">
        <w:rPr>
          <w:rFonts w:eastAsia="Times New Roman"/>
        </w:rPr>
        <w:t xml:space="preserve"> </w:t>
      </w:r>
      <w:proofErr w:type="spellStart"/>
      <w:r w:rsidRPr="00AA782D">
        <w:rPr>
          <w:rFonts w:eastAsia="Times New Roman"/>
        </w:rPr>
        <w:t>việc</w:t>
      </w:r>
      <w:proofErr w:type="spellEnd"/>
      <w:r w:rsidRPr="00AA782D">
        <w:rPr>
          <w:rFonts w:eastAsia="Times New Roman"/>
        </w:rPr>
        <w:t xml:space="preserve"> </w:t>
      </w:r>
      <w:proofErr w:type="spellStart"/>
      <w:r w:rsidRPr="00AA782D">
        <w:rPr>
          <w:rFonts w:eastAsia="Times New Roman"/>
        </w:rPr>
        <w:t>cập</w:t>
      </w:r>
      <w:proofErr w:type="spellEnd"/>
      <w:r w:rsidRPr="00AA782D">
        <w:rPr>
          <w:rFonts w:eastAsia="Times New Roman"/>
        </w:rPr>
        <w:t xml:space="preserve"> </w:t>
      </w:r>
      <w:proofErr w:type="spellStart"/>
      <w:r w:rsidRPr="00AA782D">
        <w:rPr>
          <w:rFonts w:eastAsia="Times New Roman"/>
        </w:rPr>
        <w:t>nhật</w:t>
      </w:r>
      <w:proofErr w:type="spellEnd"/>
      <w:r w:rsidRPr="00AA782D">
        <w:rPr>
          <w:rFonts w:eastAsia="Times New Roman"/>
        </w:rPr>
        <w:t xml:space="preserve"> </w:t>
      </w:r>
      <w:proofErr w:type="spellStart"/>
      <w:r w:rsidRPr="00AA782D">
        <w:rPr>
          <w:rFonts w:eastAsia="Times New Roman"/>
        </w:rPr>
        <w:t>kế</w:t>
      </w:r>
      <w:proofErr w:type="spellEnd"/>
      <w:r w:rsidRPr="00AA782D">
        <w:rPr>
          <w:rFonts w:eastAsia="Times New Roman"/>
        </w:rPr>
        <w:t xml:space="preserve"> </w:t>
      </w:r>
      <w:proofErr w:type="spellStart"/>
      <w:r w:rsidRPr="00AA782D">
        <w:rPr>
          <w:rFonts w:eastAsia="Times New Roman"/>
        </w:rPr>
        <w:t>hoạch</w:t>
      </w:r>
      <w:proofErr w:type="spellEnd"/>
      <w:r w:rsidRPr="00AA782D">
        <w:rPr>
          <w:rFonts w:eastAsia="Times New Roman"/>
        </w:rPr>
        <w:t xml:space="preserve"> </w:t>
      </w:r>
      <w:proofErr w:type="spellStart"/>
      <w:r w:rsidRPr="00AA782D">
        <w:rPr>
          <w:rFonts w:eastAsia="Times New Roman"/>
        </w:rPr>
        <w:t>hành</w:t>
      </w:r>
      <w:proofErr w:type="spellEnd"/>
      <w:r w:rsidRPr="00AA782D">
        <w:rPr>
          <w:rFonts w:eastAsia="Times New Roman"/>
        </w:rPr>
        <w:t xml:space="preserve"> </w:t>
      </w:r>
      <w:proofErr w:type="spellStart"/>
      <w:r w:rsidRPr="00AA782D">
        <w:rPr>
          <w:rFonts w:eastAsia="Times New Roman"/>
        </w:rPr>
        <w:t>động</w:t>
      </w:r>
      <w:proofErr w:type="spellEnd"/>
      <w:r w:rsidRPr="00AA782D">
        <w:rPr>
          <w:rFonts w:eastAsia="Times New Roman"/>
        </w:rPr>
        <w:t xml:space="preserve"> </w:t>
      </w:r>
      <w:proofErr w:type="spellStart"/>
      <w:r w:rsidRPr="00AA782D">
        <w:rPr>
          <w:rFonts w:eastAsia="Times New Roman"/>
        </w:rPr>
        <w:t>tương</w:t>
      </w:r>
      <w:proofErr w:type="spellEnd"/>
      <w:r w:rsidRPr="00AA782D">
        <w:rPr>
          <w:rFonts w:eastAsia="Times New Roman"/>
        </w:rPr>
        <w:t xml:space="preserve"> </w:t>
      </w:r>
      <w:proofErr w:type="spellStart"/>
      <w:r w:rsidRPr="00AA782D">
        <w:rPr>
          <w:rFonts w:eastAsia="Times New Roman"/>
        </w:rPr>
        <w:t>ứng</w:t>
      </w:r>
      <w:proofErr w:type="spellEnd"/>
      <w:r w:rsidRPr="00AA782D">
        <w:rPr>
          <w:rFonts w:eastAsia="Times New Roman"/>
        </w:rPr>
        <w:t>.</w:t>
      </w:r>
      <w:proofErr w:type="gramEnd"/>
      <w:r w:rsidRPr="00AA782D">
        <w:rPr>
          <w:rFonts w:eastAsia="Times New Roman"/>
        </w:rPr>
        <w:t xml:space="preserve"> </w:t>
      </w:r>
      <w:proofErr w:type="spellStart"/>
      <w:r w:rsidRPr="00AA782D">
        <w:rPr>
          <w:rFonts w:eastAsia="Times New Roman"/>
        </w:rPr>
        <w:t>Báo</w:t>
      </w:r>
      <w:proofErr w:type="spellEnd"/>
      <w:r w:rsidRPr="00AA782D">
        <w:rPr>
          <w:rFonts w:eastAsia="Times New Roman"/>
        </w:rPr>
        <w:t xml:space="preserve"> </w:t>
      </w:r>
      <w:proofErr w:type="spellStart"/>
      <w:r w:rsidRPr="00AA782D">
        <w:rPr>
          <w:rFonts w:eastAsia="Times New Roman"/>
        </w:rPr>
        <w:t>cáo</w:t>
      </w:r>
      <w:proofErr w:type="spellEnd"/>
      <w:r w:rsidRPr="00AA782D">
        <w:rPr>
          <w:rFonts w:eastAsia="Times New Roman"/>
        </w:rPr>
        <w:t xml:space="preserve"> </w:t>
      </w:r>
      <w:proofErr w:type="spellStart"/>
      <w:r w:rsidRPr="00AA782D">
        <w:rPr>
          <w:rFonts w:eastAsia="Times New Roman"/>
        </w:rPr>
        <w:t>chỉ</w:t>
      </w:r>
      <w:proofErr w:type="spellEnd"/>
      <w:r w:rsidRPr="00AA782D">
        <w:rPr>
          <w:rFonts w:eastAsia="Times New Roman"/>
        </w:rPr>
        <w:t xml:space="preserve"> </w:t>
      </w:r>
      <w:proofErr w:type="spellStart"/>
      <w:r w:rsidRPr="00AA782D">
        <w:rPr>
          <w:rFonts w:eastAsia="Times New Roman"/>
        </w:rPr>
        <w:t>đề</w:t>
      </w:r>
      <w:proofErr w:type="spellEnd"/>
      <w:r w:rsidRPr="00AA782D">
        <w:rPr>
          <w:rFonts w:eastAsia="Times New Roman"/>
        </w:rPr>
        <w:t xml:space="preserve"> </w:t>
      </w:r>
      <w:proofErr w:type="spellStart"/>
      <w:r w:rsidRPr="00AA782D">
        <w:rPr>
          <w:rFonts w:eastAsia="Times New Roman"/>
        </w:rPr>
        <w:t>cập</w:t>
      </w:r>
      <w:proofErr w:type="spellEnd"/>
      <w:r w:rsidRPr="00AA782D">
        <w:rPr>
          <w:rFonts w:eastAsia="Times New Roman"/>
        </w:rPr>
        <w:t xml:space="preserve"> </w:t>
      </w:r>
      <w:proofErr w:type="spellStart"/>
      <w:r w:rsidRPr="00AA782D">
        <w:rPr>
          <w:rFonts w:eastAsia="Times New Roman"/>
        </w:rPr>
        <w:t>đến</w:t>
      </w:r>
      <w:proofErr w:type="spellEnd"/>
      <w:r w:rsidRPr="00AA782D">
        <w:rPr>
          <w:rFonts w:eastAsia="Times New Roman"/>
        </w:rPr>
        <w:t xml:space="preserve"> </w:t>
      </w:r>
      <w:proofErr w:type="spellStart"/>
      <w:r w:rsidRPr="00AA782D">
        <w:rPr>
          <w:rFonts w:eastAsia="Times New Roman"/>
        </w:rPr>
        <w:t>báo</w:t>
      </w:r>
      <w:proofErr w:type="spellEnd"/>
      <w:r w:rsidRPr="00AA782D">
        <w:rPr>
          <w:rFonts w:eastAsia="Times New Roman"/>
        </w:rPr>
        <w:t xml:space="preserve"> </w:t>
      </w:r>
      <w:proofErr w:type="spellStart"/>
      <w:r w:rsidRPr="00AA782D">
        <w:rPr>
          <w:rFonts w:eastAsia="Times New Roman"/>
        </w:rPr>
        <w:t>cáo</w:t>
      </w:r>
      <w:proofErr w:type="spellEnd"/>
      <w:r w:rsidRPr="00AA782D">
        <w:rPr>
          <w:rFonts w:eastAsia="Times New Roman"/>
        </w:rPr>
        <w:t xml:space="preserve"> </w:t>
      </w:r>
      <w:proofErr w:type="spellStart"/>
      <w:r w:rsidRPr="00AA782D">
        <w:rPr>
          <w:rFonts w:eastAsia="Times New Roman"/>
        </w:rPr>
        <w:t>tài</w:t>
      </w:r>
      <w:proofErr w:type="spellEnd"/>
      <w:r w:rsidRPr="00AA782D">
        <w:rPr>
          <w:rFonts w:eastAsia="Times New Roman"/>
        </w:rPr>
        <w:t xml:space="preserve"> </w:t>
      </w:r>
      <w:proofErr w:type="spellStart"/>
      <w:r w:rsidRPr="00AA782D">
        <w:rPr>
          <w:rFonts w:eastAsia="Times New Roman"/>
        </w:rPr>
        <w:t>chính</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kiểm</w:t>
      </w:r>
      <w:proofErr w:type="spellEnd"/>
      <w:r w:rsidRPr="00AA782D">
        <w:rPr>
          <w:rFonts w:eastAsia="Times New Roman"/>
        </w:rPr>
        <w:t xml:space="preserve"> </w:t>
      </w:r>
      <w:proofErr w:type="spellStart"/>
      <w:r w:rsidRPr="00AA782D">
        <w:rPr>
          <w:rFonts w:eastAsia="Times New Roman"/>
        </w:rPr>
        <w:t>toán</w:t>
      </w:r>
      <w:proofErr w:type="spellEnd"/>
      <w:r w:rsidRPr="00AA782D">
        <w:rPr>
          <w:rFonts w:eastAsia="Times New Roman"/>
        </w:rPr>
        <w:t xml:space="preserve"> </w:t>
      </w:r>
      <w:proofErr w:type="spellStart"/>
      <w:proofErr w:type="gramStart"/>
      <w:r w:rsidRPr="00AA782D">
        <w:rPr>
          <w:rFonts w:eastAsia="Times New Roman"/>
        </w:rPr>
        <w:t>theo</w:t>
      </w:r>
      <w:proofErr w:type="spellEnd"/>
      <w:proofErr w:type="gramEnd"/>
      <w:r w:rsidRPr="00AA782D">
        <w:rPr>
          <w:rFonts w:eastAsia="Times New Roman"/>
        </w:rPr>
        <w:t xml:space="preserve"> </w:t>
      </w:r>
      <w:proofErr w:type="spellStart"/>
      <w:r w:rsidRPr="00AA782D">
        <w:rPr>
          <w:rFonts w:eastAsia="Times New Roman"/>
        </w:rPr>
        <w:t>luật</w:t>
      </w:r>
      <w:proofErr w:type="spellEnd"/>
      <w:r w:rsidRPr="00AA782D">
        <w:rPr>
          <w:rFonts w:eastAsia="Times New Roman"/>
        </w:rPr>
        <w:t xml:space="preserve"> </w:t>
      </w:r>
      <w:proofErr w:type="spellStart"/>
      <w:r w:rsidRPr="00AA782D">
        <w:rPr>
          <w:rFonts w:eastAsia="Times New Roman"/>
        </w:rPr>
        <w:t>định</w:t>
      </w:r>
      <w:proofErr w:type="spellEnd"/>
      <w:r w:rsidRPr="00AA782D">
        <w:rPr>
          <w:rFonts w:eastAsia="Times New Roman"/>
        </w:rPr>
        <w:t xml:space="preserve"> </w:t>
      </w:r>
      <w:proofErr w:type="spellStart"/>
      <w:r w:rsidRPr="00AA782D">
        <w:rPr>
          <w:rFonts w:eastAsia="Times New Roman"/>
        </w:rPr>
        <w:t>của</w:t>
      </w:r>
      <w:proofErr w:type="spellEnd"/>
      <w:r w:rsidRPr="00AA782D">
        <w:rPr>
          <w:rFonts w:eastAsia="Times New Roman"/>
        </w:rPr>
        <w:t xml:space="preserve"> </w:t>
      </w:r>
      <w:proofErr w:type="spellStart"/>
      <w:r w:rsidRPr="00AA782D">
        <w:rPr>
          <w:rFonts w:eastAsia="Times New Roman"/>
        </w:rPr>
        <w:t>các</w:t>
      </w:r>
      <w:proofErr w:type="spellEnd"/>
      <w:r w:rsidRPr="00AA782D">
        <w:rPr>
          <w:rFonts w:eastAsia="Times New Roman"/>
        </w:rPr>
        <w:t xml:space="preserve"> </w:t>
      </w:r>
      <w:proofErr w:type="spellStart"/>
      <w:r w:rsidRPr="00AA782D">
        <w:rPr>
          <w:rFonts w:eastAsia="Times New Roman"/>
        </w:rPr>
        <w:t>đơn</w:t>
      </w:r>
      <w:proofErr w:type="spellEnd"/>
      <w:r w:rsidRPr="00AA782D">
        <w:rPr>
          <w:rFonts w:eastAsia="Times New Roman"/>
        </w:rPr>
        <w:t xml:space="preserve"> </w:t>
      </w:r>
      <w:proofErr w:type="spellStart"/>
      <w:r w:rsidRPr="00AA782D">
        <w:rPr>
          <w:rFonts w:eastAsia="Times New Roman"/>
        </w:rPr>
        <w:t>vị</w:t>
      </w:r>
      <w:proofErr w:type="spellEnd"/>
      <w:r w:rsidRPr="00AA782D">
        <w:rPr>
          <w:rFonts w:eastAsia="Times New Roman"/>
        </w:rPr>
        <w:t xml:space="preserve"> </w:t>
      </w:r>
      <w:proofErr w:type="spellStart"/>
      <w:r w:rsidRPr="00AA782D">
        <w:rPr>
          <w:rFonts w:eastAsia="Times New Roman"/>
        </w:rPr>
        <w:t>có</w:t>
      </w:r>
      <w:proofErr w:type="spellEnd"/>
      <w:r w:rsidRPr="00AA782D">
        <w:rPr>
          <w:rFonts w:eastAsia="Times New Roman"/>
        </w:rPr>
        <w:t xml:space="preserve"> </w:t>
      </w:r>
      <w:proofErr w:type="spellStart"/>
      <w:r w:rsidRPr="00AA782D">
        <w:rPr>
          <w:rFonts w:eastAsia="Times New Roman"/>
        </w:rPr>
        <w:t>lợi</w:t>
      </w:r>
      <w:proofErr w:type="spellEnd"/>
      <w:r w:rsidRPr="00AA782D">
        <w:rPr>
          <w:rFonts w:eastAsia="Times New Roman"/>
        </w:rPr>
        <w:t xml:space="preserve"> </w:t>
      </w:r>
      <w:proofErr w:type="spellStart"/>
      <w:r w:rsidRPr="00AA782D">
        <w:rPr>
          <w:rFonts w:eastAsia="Times New Roman"/>
        </w:rPr>
        <w:t>ích</w:t>
      </w:r>
      <w:proofErr w:type="spellEnd"/>
      <w:r w:rsidRPr="00AA782D">
        <w:rPr>
          <w:rFonts w:eastAsia="Times New Roman"/>
        </w:rPr>
        <w:t xml:space="preserve"> </w:t>
      </w:r>
      <w:proofErr w:type="spellStart"/>
      <w:r w:rsidRPr="00AA782D">
        <w:rPr>
          <w:rFonts w:eastAsia="Times New Roman"/>
        </w:rPr>
        <w:t>công</w:t>
      </w:r>
      <w:proofErr w:type="spellEnd"/>
      <w:r w:rsidRPr="00AA782D">
        <w:rPr>
          <w:rFonts w:eastAsia="Times New Roman"/>
        </w:rPr>
        <w:t xml:space="preserve"> </w:t>
      </w:r>
      <w:proofErr w:type="spellStart"/>
      <w:r w:rsidRPr="00AA782D">
        <w:rPr>
          <w:rFonts w:eastAsia="Times New Roman"/>
        </w:rPr>
        <w:t>chúng</w:t>
      </w:r>
      <w:proofErr w:type="spellEnd"/>
      <w:r w:rsidRPr="00AA782D">
        <w:rPr>
          <w:rFonts w:eastAsia="Times New Roman"/>
        </w:rPr>
        <w:t xml:space="preserve">, </w:t>
      </w:r>
      <w:proofErr w:type="spellStart"/>
      <w:r w:rsidRPr="00AA782D">
        <w:rPr>
          <w:rFonts w:eastAsia="Times New Roman"/>
        </w:rPr>
        <w:t>không</w:t>
      </w:r>
      <w:proofErr w:type="spellEnd"/>
      <w:r w:rsidRPr="00AA782D">
        <w:rPr>
          <w:rFonts w:eastAsia="Times New Roman"/>
        </w:rPr>
        <w:t xml:space="preserve"> </w:t>
      </w:r>
      <w:proofErr w:type="spellStart"/>
      <w:r w:rsidRPr="00AA782D">
        <w:rPr>
          <w:rFonts w:eastAsia="Times New Roman"/>
        </w:rPr>
        <w:t>đề</w:t>
      </w:r>
      <w:proofErr w:type="spellEnd"/>
      <w:r w:rsidRPr="00AA782D">
        <w:rPr>
          <w:rFonts w:eastAsia="Times New Roman"/>
        </w:rPr>
        <w:t xml:space="preserve"> </w:t>
      </w:r>
      <w:proofErr w:type="spellStart"/>
      <w:r w:rsidRPr="00AA782D">
        <w:rPr>
          <w:rFonts w:eastAsia="Times New Roman"/>
        </w:rPr>
        <w:t>cập</w:t>
      </w:r>
      <w:proofErr w:type="spellEnd"/>
      <w:r w:rsidRPr="00AA782D">
        <w:rPr>
          <w:rFonts w:eastAsia="Times New Roman"/>
        </w:rPr>
        <w:t xml:space="preserve"> </w:t>
      </w:r>
      <w:proofErr w:type="spellStart"/>
      <w:r w:rsidRPr="00AA782D">
        <w:rPr>
          <w:rFonts w:eastAsia="Times New Roman"/>
        </w:rPr>
        <w:t>đến</w:t>
      </w:r>
      <w:proofErr w:type="spellEnd"/>
      <w:r w:rsidRPr="00AA782D">
        <w:rPr>
          <w:rFonts w:eastAsia="Times New Roman"/>
        </w:rPr>
        <w:t xml:space="preserve"> </w:t>
      </w:r>
      <w:proofErr w:type="spellStart"/>
      <w:r w:rsidRPr="00AA782D">
        <w:rPr>
          <w:rFonts w:eastAsia="Times New Roman"/>
        </w:rPr>
        <w:t>các</w:t>
      </w:r>
      <w:proofErr w:type="spellEnd"/>
      <w:r w:rsidRPr="00AA782D">
        <w:rPr>
          <w:rFonts w:eastAsia="Times New Roman"/>
        </w:rPr>
        <w:t xml:space="preserve"> </w:t>
      </w:r>
      <w:proofErr w:type="spellStart"/>
      <w:r w:rsidRPr="00AA782D">
        <w:rPr>
          <w:rFonts w:eastAsia="Times New Roman"/>
        </w:rPr>
        <w:t>doanh</w:t>
      </w:r>
      <w:proofErr w:type="spellEnd"/>
      <w:r w:rsidRPr="00AA782D">
        <w:rPr>
          <w:rFonts w:eastAsia="Times New Roman"/>
        </w:rPr>
        <w:t xml:space="preserve"> </w:t>
      </w:r>
      <w:proofErr w:type="spellStart"/>
      <w:r w:rsidRPr="00AA782D">
        <w:rPr>
          <w:rFonts w:eastAsia="Times New Roman"/>
        </w:rPr>
        <w:t>nghiệp</w:t>
      </w:r>
      <w:proofErr w:type="spellEnd"/>
      <w:r w:rsidRPr="00AA782D">
        <w:rPr>
          <w:rFonts w:eastAsia="Times New Roman"/>
        </w:rPr>
        <w:t xml:space="preserve"> </w:t>
      </w:r>
      <w:proofErr w:type="spellStart"/>
      <w:r w:rsidRPr="00AA782D">
        <w:rPr>
          <w:rFonts w:eastAsia="Times New Roman"/>
        </w:rPr>
        <w:t>nhỏ</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vừa</w:t>
      </w:r>
      <w:proofErr w:type="spellEnd"/>
      <w:r w:rsidRPr="00AA782D">
        <w:rPr>
          <w:rFonts w:eastAsia="Times New Roman"/>
        </w:rPr>
        <w:t xml:space="preserve"> (DNNVV)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doanh</w:t>
      </w:r>
      <w:proofErr w:type="spellEnd"/>
      <w:r w:rsidRPr="00AA782D">
        <w:rPr>
          <w:rFonts w:eastAsia="Times New Roman"/>
        </w:rPr>
        <w:t xml:space="preserve"> </w:t>
      </w:r>
      <w:proofErr w:type="spellStart"/>
      <w:r w:rsidRPr="00AA782D">
        <w:rPr>
          <w:rFonts w:eastAsia="Times New Roman"/>
        </w:rPr>
        <w:t>nghiệp</w:t>
      </w:r>
      <w:proofErr w:type="spellEnd"/>
      <w:r w:rsidRPr="00AA782D">
        <w:rPr>
          <w:rFonts w:eastAsia="Times New Roman"/>
        </w:rPr>
        <w:t xml:space="preserve"> </w:t>
      </w:r>
      <w:proofErr w:type="spellStart"/>
      <w:r w:rsidRPr="00AA782D">
        <w:rPr>
          <w:rFonts w:eastAsia="Times New Roman"/>
        </w:rPr>
        <w:t>có</w:t>
      </w:r>
      <w:proofErr w:type="spellEnd"/>
      <w:r w:rsidRPr="00AA782D">
        <w:rPr>
          <w:rFonts w:eastAsia="Times New Roman"/>
        </w:rPr>
        <w:t xml:space="preserve"> </w:t>
      </w:r>
      <w:proofErr w:type="spellStart"/>
      <w:r w:rsidRPr="00AA782D">
        <w:rPr>
          <w:rFonts w:eastAsia="Times New Roman"/>
        </w:rPr>
        <w:t>vốn</w:t>
      </w:r>
      <w:proofErr w:type="spellEnd"/>
      <w:r w:rsidRPr="00AA782D">
        <w:rPr>
          <w:rFonts w:eastAsia="Times New Roman"/>
        </w:rPr>
        <w:t xml:space="preserve"> </w:t>
      </w:r>
      <w:proofErr w:type="spellStart"/>
      <w:r w:rsidRPr="00AA782D">
        <w:rPr>
          <w:rFonts w:eastAsia="Times New Roman"/>
        </w:rPr>
        <w:t>đầu</w:t>
      </w:r>
      <w:proofErr w:type="spellEnd"/>
      <w:r w:rsidRPr="00AA782D">
        <w:rPr>
          <w:rFonts w:eastAsia="Times New Roman"/>
        </w:rPr>
        <w:t xml:space="preserve"> </w:t>
      </w:r>
      <w:proofErr w:type="spellStart"/>
      <w:r w:rsidRPr="00AA782D">
        <w:rPr>
          <w:rFonts w:eastAsia="Times New Roman"/>
        </w:rPr>
        <w:t>tư</w:t>
      </w:r>
      <w:proofErr w:type="spellEnd"/>
      <w:r w:rsidRPr="00AA782D">
        <w:rPr>
          <w:rFonts w:eastAsia="Times New Roman"/>
        </w:rPr>
        <w:t xml:space="preserve"> </w:t>
      </w:r>
      <w:proofErr w:type="spellStart"/>
      <w:r w:rsidRPr="00AA782D">
        <w:rPr>
          <w:rFonts w:eastAsia="Times New Roman"/>
        </w:rPr>
        <w:t>nước</w:t>
      </w:r>
      <w:proofErr w:type="spellEnd"/>
      <w:r w:rsidRPr="00AA782D">
        <w:rPr>
          <w:rFonts w:eastAsia="Times New Roman"/>
        </w:rPr>
        <w:t xml:space="preserve"> </w:t>
      </w:r>
      <w:proofErr w:type="spellStart"/>
      <w:r w:rsidRPr="00AA782D">
        <w:rPr>
          <w:rFonts w:eastAsia="Times New Roman"/>
        </w:rPr>
        <w:t>ngoài</w:t>
      </w:r>
      <w:proofErr w:type="spellEnd"/>
      <w:r w:rsidRPr="00AA782D">
        <w:rPr>
          <w:rFonts w:eastAsia="Times New Roman"/>
        </w:rPr>
        <w:t xml:space="preserve"> (FDI).</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12" w:name="m_3267119020608217868__Toc501531262"/>
      <w:r w:rsidRPr="00AA782D">
        <w:rPr>
          <w:rFonts w:ascii="Calibri" w:eastAsia="Times New Roman" w:hAnsi="Calibri"/>
          <w:b/>
          <w:bCs/>
          <w:color w:val="800000"/>
          <w:sz w:val="22"/>
          <w:szCs w:val="22"/>
        </w:rPr>
        <w:t xml:space="preserve">Vietnam Report on the Observance of Standards and </w:t>
      </w:r>
      <w:proofErr w:type="gramStart"/>
      <w:r w:rsidRPr="00AA782D">
        <w:rPr>
          <w:rFonts w:ascii="Calibri" w:eastAsia="Times New Roman" w:hAnsi="Calibri"/>
          <w:b/>
          <w:bCs/>
          <w:color w:val="800000"/>
          <w:sz w:val="22"/>
          <w:szCs w:val="22"/>
        </w:rPr>
        <w:t>Codes :</w:t>
      </w:r>
      <w:proofErr w:type="gramEnd"/>
      <w:r w:rsidRPr="00AA782D">
        <w:rPr>
          <w:rFonts w:ascii="Calibri" w:eastAsia="Times New Roman" w:hAnsi="Calibri"/>
          <w:b/>
          <w:bCs/>
          <w:color w:val="800000"/>
          <w:sz w:val="22"/>
          <w:szCs w:val="22"/>
        </w:rPr>
        <w:t xml:space="preserve"> Accounting and Auditing Module.</w:t>
      </w:r>
      <w:bookmarkEnd w:id="12"/>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World Bank.</w:t>
      </w:r>
      <w:proofErr w:type="gramEnd"/>
      <w:r w:rsidRPr="00AA782D">
        <w:rPr>
          <w:rFonts w:eastAsia="Times New Roman"/>
        </w:rPr>
        <w:t xml:space="preserve"> </w:t>
      </w:r>
      <w:proofErr w:type="gramStart"/>
      <w:r w:rsidRPr="00AA782D">
        <w:rPr>
          <w:rFonts w:eastAsia="Times New Roman"/>
        </w:rPr>
        <w:t>World Bank, 2016.</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10" w:tgtFrame="_blank" w:history="1">
        <w:r w:rsidRPr="00AA782D">
          <w:rPr>
            <w:rFonts w:eastAsia="Times New Roman"/>
            <w:color w:val="0000FF"/>
            <w:u w:val="single"/>
          </w:rPr>
          <w:t>https://openknowledge.worldbank.org/handle/10986/28993</w:t>
        </w:r>
      </w:hyperlink>
      <w:r w:rsidRPr="00AA782D">
        <w:rPr>
          <w:rFonts w:eastAsia="Times New Roman"/>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Vietnam's rapid economic growth since the late 1980s has brought it quickly to middle income–country status, a performance surpassed only by China. This growth has slowed in recent years, however, due to the weaker external environment and a slowdown in reforms. Vietnam has the potential to join the ranks of upper middle income countries in the next twenty years, but this will require tough choices and actions to deepen market institutions, create a level playing field for the private sector and the state-owned enterprises (SOEs), and build a modern financial sector. Vietnam is embarking on a process of implementing a broad range of reforms designed to realize its aspiration of becoming high-income country. As outlined in the recently published World Bank report 'Vietnam 2035', Vietnam compares well with upper-income-countries in Government effectiveness and political stability, but ranks poorly for voice and accountability and regulatory quality (which measures the perceptions of the capacity of the state to formulate and implement policies aimed at private-sector development).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13" w:name="m_3267119020608217868__Toc501531263"/>
      <w:r w:rsidRPr="00AA782D">
        <w:rPr>
          <w:rFonts w:ascii="Calibri" w:eastAsia="Times New Roman" w:hAnsi="Calibri"/>
          <w:b/>
          <w:bCs/>
          <w:color w:val="800000"/>
          <w:sz w:val="22"/>
          <w:szCs w:val="22"/>
        </w:rPr>
        <w:t xml:space="preserve">Social enterprises in </w:t>
      </w:r>
      <w:proofErr w:type="spellStart"/>
      <w:proofErr w:type="gramStart"/>
      <w:r w:rsidRPr="00AA782D">
        <w:rPr>
          <w:rFonts w:ascii="Calibri" w:eastAsia="Times New Roman" w:hAnsi="Calibri"/>
          <w:b/>
          <w:bCs/>
          <w:color w:val="800000"/>
          <w:sz w:val="22"/>
          <w:szCs w:val="22"/>
        </w:rPr>
        <w:t>vietnam</w:t>
      </w:r>
      <w:proofErr w:type="spellEnd"/>
      <w:proofErr w:type="gramEnd"/>
      <w:r w:rsidRPr="00AA782D">
        <w:rPr>
          <w:rFonts w:ascii="Calibri" w:eastAsia="Times New Roman" w:hAnsi="Calibri"/>
          <w:b/>
          <w:bCs/>
          <w:color w:val="800000"/>
          <w:sz w:val="22"/>
          <w:szCs w:val="22"/>
        </w:rPr>
        <w:t>: Strategies, models and policy implications.</w:t>
      </w:r>
      <w:bookmarkEnd w:id="13"/>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Truong Nam Thang.</w:t>
      </w:r>
      <w:proofErr w:type="gramEnd"/>
      <w:r w:rsidRPr="00AA782D">
        <w:rPr>
          <w:rFonts w:eastAsia="Times New Roman"/>
        </w:rPr>
        <w:t xml:space="preserve"> </w:t>
      </w:r>
      <w:proofErr w:type="gramStart"/>
      <w:r w:rsidRPr="00AA782D">
        <w:rPr>
          <w:rFonts w:eastAsia="Times New Roman"/>
        </w:rPr>
        <w:t>International Conference on Social Entrepreneurship - Fostering and Scaling Social Innovation in Asia (</w:t>
      </w:r>
      <w:proofErr w:type="spellStart"/>
      <w:r w:rsidRPr="00AA782D">
        <w:rPr>
          <w:rFonts w:eastAsia="Times New Roman"/>
        </w:rPr>
        <w:t>Hội</w:t>
      </w:r>
      <w:proofErr w:type="spellEnd"/>
      <w:r w:rsidRPr="00AA782D">
        <w:rPr>
          <w:rFonts w:eastAsia="Times New Roman"/>
        </w:rPr>
        <w:t xml:space="preserve"> </w:t>
      </w:r>
      <w:proofErr w:type="spellStart"/>
      <w:r w:rsidRPr="00AA782D">
        <w:rPr>
          <w:rFonts w:eastAsia="Times New Roman"/>
        </w:rPr>
        <w:t>thảo</w:t>
      </w:r>
      <w:proofErr w:type="spellEnd"/>
      <w:r w:rsidRPr="00AA782D">
        <w:rPr>
          <w:rFonts w:eastAsia="Times New Roman"/>
        </w:rPr>
        <w:t xml:space="preserve"> </w:t>
      </w:r>
      <w:proofErr w:type="spellStart"/>
      <w:r w:rsidRPr="00AA782D">
        <w:rPr>
          <w:rFonts w:eastAsia="Times New Roman"/>
        </w:rPr>
        <w:t>Quốc</w:t>
      </w:r>
      <w:proofErr w:type="spellEnd"/>
      <w:r w:rsidRPr="00AA782D">
        <w:rPr>
          <w:rFonts w:eastAsia="Times New Roman"/>
        </w:rPr>
        <w:t xml:space="preserve"> </w:t>
      </w:r>
      <w:proofErr w:type="spellStart"/>
      <w:r w:rsidRPr="00AA782D">
        <w:rPr>
          <w:rFonts w:eastAsia="Times New Roman"/>
        </w:rPr>
        <w:t>tế</w:t>
      </w:r>
      <w:proofErr w:type="spellEnd"/>
      <w:r w:rsidRPr="00AA782D">
        <w:rPr>
          <w:rFonts w:eastAsia="Times New Roman"/>
        </w:rPr>
        <w:t xml:space="preserve"> </w:t>
      </w:r>
      <w:proofErr w:type="spellStart"/>
      <w:r w:rsidRPr="00AA782D">
        <w:rPr>
          <w:rFonts w:eastAsia="Times New Roman"/>
        </w:rPr>
        <w:t>về</w:t>
      </w:r>
      <w:proofErr w:type="spellEnd"/>
      <w:r w:rsidRPr="00AA782D">
        <w:rPr>
          <w:rFonts w:eastAsia="Times New Roman"/>
        </w:rPr>
        <w:t xml:space="preserve"> </w:t>
      </w:r>
      <w:proofErr w:type="spellStart"/>
      <w:r w:rsidRPr="00AA782D">
        <w:rPr>
          <w:rFonts w:eastAsia="Times New Roman"/>
        </w:rPr>
        <w:t>Tinh</w:t>
      </w:r>
      <w:proofErr w:type="spellEnd"/>
      <w:r w:rsidRPr="00AA782D">
        <w:rPr>
          <w:rFonts w:eastAsia="Times New Roman"/>
        </w:rPr>
        <w:t xml:space="preserve"> </w:t>
      </w:r>
      <w:proofErr w:type="spellStart"/>
      <w:r w:rsidRPr="00AA782D">
        <w:rPr>
          <w:rFonts w:eastAsia="Times New Roman"/>
        </w:rPr>
        <w:t>thần</w:t>
      </w:r>
      <w:proofErr w:type="spellEnd"/>
      <w:r w:rsidRPr="00AA782D">
        <w:rPr>
          <w:rFonts w:eastAsia="Times New Roman"/>
        </w:rPr>
        <w:t xml:space="preserve"> </w:t>
      </w:r>
      <w:proofErr w:type="spellStart"/>
      <w:r w:rsidRPr="00AA782D">
        <w:rPr>
          <w:rFonts w:eastAsia="Times New Roman"/>
        </w:rPr>
        <w:t>Kinh</w:t>
      </w:r>
      <w:proofErr w:type="spellEnd"/>
      <w:r w:rsidRPr="00AA782D">
        <w:rPr>
          <w:rFonts w:eastAsia="Times New Roman"/>
        </w:rPr>
        <w:t xml:space="preserve"> </w:t>
      </w:r>
      <w:proofErr w:type="spellStart"/>
      <w:r w:rsidRPr="00AA782D">
        <w:rPr>
          <w:rFonts w:eastAsia="Times New Roman"/>
        </w:rPr>
        <w:t>doanh</w:t>
      </w:r>
      <w:proofErr w:type="spellEnd"/>
      <w:r w:rsidRPr="00AA782D">
        <w:rPr>
          <w:rFonts w:eastAsia="Times New Roman"/>
        </w:rPr>
        <w:t xml:space="preserve"> </w:t>
      </w:r>
      <w:proofErr w:type="spellStart"/>
      <w:r w:rsidRPr="00AA782D">
        <w:rPr>
          <w:rFonts w:eastAsia="Times New Roman"/>
        </w:rPr>
        <w:t>vì</w:t>
      </w:r>
      <w:proofErr w:type="spellEnd"/>
      <w:r w:rsidRPr="00AA782D">
        <w:rPr>
          <w:rFonts w:eastAsia="Times New Roman"/>
        </w:rPr>
        <w:t xml:space="preserve"> </w:t>
      </w:r>
      <w:proofErr w:type="spellStart"/>
      <w:r w:rsidRPr="00AA782D">
        <w:rPr>
          <w:rFonts w:eastAsia="Times New Roman"/>
        </w:rPr>
        <w:t>Xã</w:t>
      </w:r>
      <w:proofErr w:type="spellEnd"/>
      <w:r w:rsidRPr="00AA782D">
        <w:rPr>
          <w:rFonts w:eastAsia="Times New Roman"/>
        </w:rPr>
        <w:t xml:space="preserve"> </w:t>
      </w:r>
      <w:proofErr w:type="spellStart"/>
      <w:r w:rsidRPr="00AA782D">
        <w:rPr>
          <w:rFonts w:eastAsia="Times New Roman"/>
        </w:rPr>
        <w:t>hội</w:t>
      </w:r>
      <w:proofErr w:type="spellEnd"/>
      <w:r w:rsidRPr="00AA782D">
        <w:rPr>
          <w:rFonts w:eastAsia="Times New Roman"/>
        </w:rPr>
        <w:t xml:space="preserve"> - </w:t>
      </w:r>
      <w:proofErr w:type="spellStart"/>
      <w:r w:rsidRPr="00AA782D">
        <w:rPr>
          <w:rFonts w:eastAsia="Times New Roman"/>
        </w:rPr>
        <w:t>Tăng</w:t>
      </w:r>
      <w:proofErr w:type="spellEnd"/>
      <w:r w:rsidRPr="00AA782D">
        <w:rPr>
          <w:rFonts w:eastAsia="Times New Roman"/>
        </w:rPr>
        <w:t xml:space="preserve"> </w:t>
      </w:r>
      <w:proofErr w:type="spellStart"/>
      <w:r w:rsidRPr="00AA782D">
        <w:rPr>
          <w:rFonts w:eastAsia="Times New Roman"/>
        </w:rPr>
        <w:t>cường</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Phát</w:t>
      </w:r>
      <w:proofErr w:type="spellEnd"/>
      <w:r w:rsidRPr="00AA782D">
        <w:rPr>
          <w:rFonts w:eastAsia="Times New Roman"/>
        </w:rPr>
        <w:t xml:space="preserve"> </w:t>
      </w:r>
      <w:proofErr w:type="spellStart"/>
      <w:r w:rsidRPr="00AA782D">
        <w:rPr>
          <w:rFonts w:eastAsia="Times New Roman"/>
        </w:rPr>
        <w:t>triển</w:t>
      </w:r>
      <w:proofErr w:type="spellEnd"/>
      <w:r w:rsidRPr="00AA782D">
        <w:rPr>
          <w:rFonts w:eastAsia="Times New Roman"/>
        </w:rPr>
        <w:t>,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11" w:anchor="page=60" w:tgtFrame="_blank" w:history="1">
        <w:r w:rsidRPr="00AA782D">
          <w:rPr>
            <w:rFonts w:eastAsia="Times New Roman"/>
            <w:color w:val="0000FF"/>
            <w:u w:val="single"/>
          </w:rPr>
          <w:t>http://csie.neu.edu.vn/wp-content/uploads/2017/11/ICSE-Hanoi-2017_-Confererence-Proceedings.pdf#page=60</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Social enterprise has been officially recognized in the Emended Enterprise Law in 2014, although this new concept was introduced in Vietnam in 2008. We estimated there are now about 1,000 working social enterprises, however, only 30 companies registered under the new </w:t>
      </w:r>
      <w:r w:rsidRPr="00AA782D">
        <w:rPr>
          <w:rFonts w:eastAsia="Times New Roman"/>
        </w:rPr>
        <w:lastRenderedPageBreak/>
        <w:t>Enterprise Law. The article introduces the concepts related to social enterprises such as social entrepreneurship, social enterprise, social economy, four social enterprise models, three general models and seven operational models. By building a database of more than 200 enterprises, a picture of social enterprise in Vietnam in 2017 is provided in terms of number, age, main sector, social entrepreneur, social mission, social enterprise strategy and key operational models. Based on the observed practices, policy recommendations have been developed.</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14" w:name="m_3267119020608217868__Toc501531264"/>
      <w:proofErr w:type="gramStart"/>
      <w:r w:rsidRPr="00AA782D">
        <w:rPr>
          <w:rFonts w:ascii="Calibri" w:eastAsia="Times New Roman" w:hAnsi="Calibri"/>
          <w:b/>
          <w:bCs/>
          <w:color w:val="800000"/>
          <w:sz w:val="22"/>
          <w:szCs w:val="22"/>
        </w:rPr>
        <w:t>Understanding socially responsible investing: The growing issues and motives in Vietnam.</w:t>
      </w:r>
      <w:bookmarkEnd w:id="14"/>
      <w:proofErr w:type="gramEnd"/>
    </w:p>
    <w:p w:rsidR="00AA782D" w:rsidRPr="00AA782D" w:rsidRDefault="00AA782D" w:rsidP="00AA782D">
      <w:pPr>
        <w:spacing w:before="100" w:beforeAutospacing="1" w:after="100" w:afterAutospacing="1"/>
        <w:rPr>
          <w:rFonts w:eastAsia="Times New Roman"/>
        </w:rPr>
      </w:pPr>
      <w:proofErr w:type="spellStart"/>
      <w:proofErr w:type="gramStart"/>
      <w:r w:rsidRPr="00AA782D">
        <w:rPr>
          <w:rFonts w:eastAsia="Times New Roman"/>
        </w:rPr>
        <w:t>Dinh</w:t>
      </w:r>
      <w:proofErr w:type="spellEnd"/>
      <w:r w:rsidRPr="00AA782D">
        <w:rPr>
          <w:rFonts w:eastAsia="Times New Roman"/>
        </w:rPr>
        <w:t xml:space="preserve"> Anh Tuan and Nguyen </w:t>
      </w:r>
      <w:proofErr w:type="spellStart"/>
      <w:r w:rsidRPr="00AA782D">
        <w:rPr>
          <w:rFonts w:eastAsia="Times New Roman"/>
        </w:rPr>
        <w:t>Nhu</w:t>
      </w:r>
      <w:proofErr w:type="spellEnd"/>
      <w:r w:rsidRPr="00AA782D">
        <w:rPr>
          <w:rFonts w:eastAsia="Times New Roman"/>
        </w:rPr>
        <w:t xml:space="preserve"> </w:t>
      </w:r>
      <w:proofErr w:type="spellStart"/>
      <w:r w:rsidRPr="00AA782D">
        <w:rPr>
          <w:rFonts w:eastAsia="Times New Roman"/>
        </w:rPr>
        <w:t>Quynh</w:t>
      </w:r>
      <w:proofErr w:type="spellEnd"/>
      <w:r w:rsidRPr="00AA782D">
        <w:rPr>
          <w:rFonts w:eastAsia="Times New Roman"/>
        </w:rPr>
        <w:t>.</w:t>
      </w:r>
      <w:proofErr w:type="gramEnd"/>
      <w:r w:rsidRPr="00AA782D">
        <w:rPr>
          <w:rFonts w:eastAsia="Times New Roman"/>
        </w:rPr>
        <w:t xml:space="preserve"> </w:t>
      </w:r>
      <w:proofErr w:type="gramStart"/>
      <w:r w:rsidRPr="00AA782D">
        <w:rPr>
          <w:rFonts w:eastAsia="Times New Roman"/>
        </w:rPr>
        <w:t>International Conference on Social Entrepreneurship - Fostering and Scaling Social Innovation in Asia (</w:t>
      </w:r>
      <w:proofErr w:type="spellStart"/>
      <w:r w:rsidRPr="00AA782D">
        <w:rPr>
          <w:rFonts w:eastAsia="Times New Roman"/>
        </w:rPr>
        <w:t>Hội</w:t>
      </w:r>
      <w:proofErr w:type="spellEnd"/>
      <w:r w:rsidRPr="00AA782D">
        <w:rPr>
          <w:rFonts w:eastAsia="Times New Roman"/>
        </w:rPr>
        <w:t xml:space="preserve"> </w:t>
      </w:r>
      <w:proofErr w:type="spellStart"/>
      <w:r w:rsidRPr="00AA782D">
        <w:rPr>
          <w:rFonts w:eastAsia="Times New Roman"/>
        </w:rPr>
        <w:t>thảo</w:t>
      </w:r>
      <w:proofErr w:type="spellEnd"/>
      <w:r w:rsidRPr="00AA782D">
        <w:rPr>
          <w:rFonts w:eastAsia="Times New Roman"/>
        </w:rPr>
        <w:t xml:space="preserve"> </w:t>
      </w:r>
      <w:proofErr w:type="spellStart"/>
      <w:r w:rsidRPr="00AA782D">
        <w:rPr>
          <w:rFonts w:eastAsia="Times New Roman"/>
        </w:rPr>
        <w:t>Quốc</w:t>
      </w:r>
      <w:proofErr w:type="spellEnd"/>
      <w:r w:rsidRPr="00AA782D">
        <w:rPr>
          <w:rFonts w:eastAsia="Times New Roman"/>
        </w:rPr>
        <w:t xml:space="preserve"> </w:t>
      </w:r>
      <w:proofErr w:type="spellStart"/>
      <w:r w:rsidRPr="00AA782D">
        <w:rPr>
          <w:rFonts w:eastAsia="Times New Roman"/>
        </w:rPr>
        <w:t>tế</w:t>
      </w:r>
      <w:proofErr w:type="spellEnd"/>
      <w:r w:rsidRPr="00AA782D">
        <w:rPr>
          <w:rFonts w:eastAsia="Times New Roman"/>
        </w:rPr>
        <w:t xml:space="preserve"> </w:t>
      </w:r>
      <w:proofErr w:type="spellStart"/>
      <w:r w:rsidRPr="00AA782D">
        <w:rPr>
          <w:rFonts w:eastAsia="Times New Roman"/>
        </w:rPr>
        <w:t>về</w:t>
      </w:r>
      <w:proofErr w:type="spellEnd"/>
      <w:r w:rsidRPr="00AA782D">
        <w:rPr>
          <w:rFonts w:eastAsia="Times New Roman"/>
        </w:rPr>
        <w:t xml:space="preserve"> </w:t>
      </w:r>
      <w:proofErr w:type="spellStart"/>
      <w:r w:rsidRPr="00AA782D">
        <w:rPr>
          <w:rFonts w:eastAsia="Times New Roman"/>
        </w:rPr>
        <w:t>Tinh</w:t>
      </w:r>
      <w:proofErr w:type="spellEnd"/>
      <w:r w:rsidRPr="00AA782D">
        <w:rPr>
          <w:rFonts w:eastAsia="Times New Roman"/>
        </w:rPr>
        <w:t xml:space="preserve"> </w:t>
      </w:r>
      <w:proofErr w:type="spellStart"/>
      <w:r w:rsidRPr="00AA782D">
        <w:rPr>
          <w:rFonts w:eastAsia="Times New Roman"/>
        </w:rPr>
        <w:t>thần</w:t>
      </w:r>
      <w:proofErr w:type="spellEnd"/>
      <w:r w:rsidRPr="00AA782D">
        <w:rPr>
          <w:rFonts w:eastAsia="Times New Roman"/>
        </w:rPr>
        <w:t xml:space="preserve"> </w:t>
      </w:r>
      <w:proofErr w:type="spellStart"/>
      <w:r w:rsidRPr="00AA782D">
        <w:rPr>
          <w:rFonts w:eastAsia="Times New Roman"/>
        </w:rPr>
        <w:t>Kinh</w:t>
      </w:r>
      <w:proofErr w:type="spellEnd"/>
      <w:r w:rsidRPr="00AA782D">
        <w:rPr>
          <w:rFonts w:eastAsia="Times New Roman"/>
        </w:rPr>
        <w:t xml:space="preserve"> </w:t>
      </w:r>
      <w:proofErr w:type="spellStart"/>
      <w:r w:rsidRPr="00AA782D">
        <w:rPr>
          <w:rFonts w:eastAsia="Times New Roman"/>
        </w:rPr>
        <w:t>doanh</w:t>
      </w:r>
      <w:proofErr w:type="spellEnd"/>
      <w:r w:rsidRPr="00AA782D">
        <w:rPr>
          <w:rFonts w:eastAsia="Times New Roman"/>
        </w:rPr>
        <w:t xml:space="preserve"> </w:t>
      </w:r>
      <w:proofErr w:type="spellStart"/>
      <w:r w:rsidRPr="00AA782D">
        <w:rPr>
          <w:rFonts w:eastAsia="Times New Roman"/>
        </w:rPr>
        <w:t>vì</w:t>
      </w:r>
      <w:proofErr w:type="spellEnd"/>
      <w:r w:rsidRPr="00AA782D">
        <w:rPr>
          <w:rFonts w:eastAsia="Times New Roman"/>
        </w:rPr>
        <w:t xml:space="preserve"> </w:t>
      </w:r>
      <w:proofErr w:type="spellStart"/>
      <w:r w:rsidRPr="00AA782D">
        <w:rPr>
          <w:rFonts w:eastAsia="Times New Roman"/>
        </w:rPr>
        <w:t>Xã</w:t>
      </w:r>
      <w:proofErr w:type="spellEnd"/>
      <w:r w:rsidRPr="00AA782D">
        <w:rPr>
          <w:rFonts w:eastAsia="Times New Roman"/>
        </w:rPr>
        <w:t xml:space="preserve"> </w:t>
      </w:r>
      <w:proofErr w:type="spellStart"/>
      <w:r w:rsidRPr="00AA782D">
        <w:rPr>
          <w:rFonts w:eastAsia="Times New Roman"/>
        </w:rPr>
        <w:t>hội</w:t>
      </w:r>
      <w:proofErr w:type="spellEnd"/>
      <w:r w:rsidRPr="00AA782D">
        <w:rPr>
          <w:rFonts w:eastAsia="Times New Roman"/>
        </w:rPr>
        <w:t xml:space="preserve"> - </w:t>
      </w:r>
      <w:proofErr w:type="spellStart"/>
      <w:r w:rsidRPr="00AA782D">
        <w:rPr>
          <w:rFonts w:eastAsia="Times New Roman"/>
        </w:rPr>
        <w:t>Tăng</w:t>
      </w:r>
      <w:proofErr w:type="spellEnd"/>
      <w:r w:rsidRPr="00AA782D">
        <w:rPr>
          <w:rFonts w:eastAsia="Times New Roman"/>
        </w:rPr>
        <w:t xml:space="preserve"> </w:t>
      </w:r>
      <w:proofErr w:type="spellStart"/>
      <w:r w:rsidRPr="00AA782D">
        <w:rPr>
          <w:rFonts w:eastAsia="Times New Roman"/>
        </w:rPr>
        <w:t>cường</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Phát</w:t>
      </w:r>
      <w:proofErr w:type="spellEnd"/>
      <w:r w:rsidRPr="00AA782D">
        <w:rPr>
          <w:rFonts w:eastAsia="Times New Roman"/>
        </w:rPr>
        <w:t xml:space="preserve"> </w:t>
      </w:r>
      <w:proofErr w:type="spellStart"/>
      <w:r w:rsidRPr="00AA782D">
        <w:rPr>
          <w:rFonts w:eastAsia="Times New Roman"/>
        </w:rPr>
        <w:t>triển</w:t>
      </w:r>
      <w:proofErr w:type="spellEnd"/>
      <w:r w:rsidRPr="00AA782D">
        <w:rPr>
          <w:rFonts w:eastAsia="Times New Roman"/>
        </w:rPr>
        <w:t>,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12" w:anchor="page=140" w:tgtFrame="_blank" w:history="1">
        <w:r w:rsidRPr="00AA782D">
          <w:rPr>
            <w:rFonts w:eastAsia="Times New Roman"/>
            <w:color w:val="0000FF"/>
            <w:u w:val="single"/>
          </w:rPr>
          <w:t>http://csie.neu.edu.vn/wp-content/uploads/2017/11/ICSE-Hanoi-2017_-Confererence-Proceedings.pdf#page=140</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Vietnam with its rapid growth, youthful labor force and developing financial system has been attractive to international investors for a decade. Besides, a huge challenge in dealing with consequences of climate change leads to prosper opportunities in renewable power as well as other environment-friendly industry. Therefore, it brings in new investing options to harness such a promising market in this country. In recent years, there have been some global institutional investors who recognize the Vietnamese market‘s potential and finally invest in some high potential sectors. This so-called socially responsible investment is considered sustainable, time-taking and new, as well as underlies motivations driving to investing decisions. The paper concentrates on pointing out such drivers spreading online through speech and news delivered by some typical socially responsible </w:t>
      </w:r>
      <w:proofErr w:type="gramStart"/>
      <w:r w:rsidRPr="00AA782D">
        <w:rPr>
          <w:rFonts w:eastAsia="Times New Roman"/>
        </w:rPr>
        <w:t>investors</w:t>
      </w:r>
      <w:proofErr w:type="gramEnd"/>
      <w:r w:rsidRPr="00AA782D">
        <w:rPr>
          <w:rFonts w:eastAsia="Times New Roman"/>
        </w:rPr>
        <w:t xml:space="preserve"> via media. Thus, we hope to indicate clearly the drivers and investors point of view towards socially responsible investing.</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15" w:name="m_3267119020608217868__Toc501531265"/>
      <w:r w:rsidRPr="00AA782D">
        <w:rPr>
          <w:rFonts w:ascii="Calibri" w:eastAsia="Times New Roman" w:hAnsi="Calibri"/>
          <w:b/>
          <w:bCs/>
          <w:color w:val="800000"/>
          <w:sz w:val="22"/>
          <w:szCs w:val="22"/>
        </w:rPr>
        <w:t>International Investment Dispute Resolution in Vietnam: Opportunities and Challenges.</w:t>
      </w:r>
      <w:bookmarkEnd w:id="15"/>
    </w:p>
    <w:p w:rsidR="00AA782D" w:rsidRPr="00AA782D" w:rsidRDefault="00AA782D" w:rsidP="00AA782D">
      <w:pPr>
        <w:spacing w:before="100" w:beforeAutospacing="1" w:after="100" w:afterAutospacing="1"/>
        <w:rPr>
          <w:rFonts w:eastAsia="Times New Roman"/>
        </w:rPr>
      </w:pPr>
      <w:proofErr w:type="spellStart"/>
      <w:proofErr w:type="gramStart"/>
      <w:r w:rsidRPr="00AA782D">
        <w:rPr>
          <w:rFonts w:eastAsia="Times New Roman"/>
        </w:rPr>
        <w:t>Manh</w:t>
      </w:r>
      <w:proofErr w:type="spellEnd"/>
      <w:r w:rsidRPr="00AA782D">
        <w:rPr>
          <w:rFonts w:eastAsia="Times New Roman"/>
        </w:rPr>
        <w:t xml:space="preserve"> </w:t>
      </w:r>
      <w:proofErr w:type="spellStart"/>
      <w:r w:rsidRPr="00AA782D">
        <w:rPr>
          <w:rFonts w:eastAsia="Times New Roman"/>
        </w:rPr>
        <w:t>Dzung</w:t>
      </w:r>
      <w:proofErr w:type="spellEnd"/>
      <w:r w:rsidRPr="00AA782D">
        <w:rPr>
          <w:rFonts w:eastAsia="Times New Roman"/>
        </w:rPr>
        <w:t xml:space="preserve"> Nguyen and </w:t>
      </w:r>
      <w:proofErr w:type="spellStart"/>
      <w:r w:rsidRPr="00AA782D">
        <w:rPr>
          <w:rFonts w:eastAsia="Times New Roman"/>
        </w:rPr>
        <w:t>Thi</w:t>
      </w:r>
      <w:proofErr w:type="spellEnd"/>
      <w:r w:rsidRPr="00AA782D">
        <w:rPr>
          <w:rFonts w:eastAsia="Times New Roman"/>
        </w:rPr>
        <w:t xml:space="preserve"> Thu Trang Nguyen.</w:t>
      </w:r>
      <w:proofErr w:type="gramEnd"/>
      <w:r w:rsidRPr="00AA782D">
        <w:rPr>
          <w:rFonts w:eastAsia="Times New Roman"/>
        </w:rPr>
        <w:t xml:space="preserve"> </w:t>
      </w:r>
      <w:proofErr w:type="gramStart"/>
      <w:r w:rsidRPr="00AA782D">
        <w:rPr>
          <w:rFonts w:eastAsia="Times New Roman"/>
        </w:rPr>
        <w:t>The Journal of World Investment &amp;amp; Trade, 2017, volume 18, number 5-6, pp. 918-941.</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13" w:tgtFrame="_blank" w:history="1">
        <w:r w:rsidRPr="00AA782D">
          <w:rPr>
            <w:rFonts w:eastAsia="Times New Roman"/>
            <w:color w:val="0000FF"/>
            <w:u w:val="single"/>
          </w:rPr>
          <w:t>http://booksandjournals.brillonline.com/content/journals/10.1163/22119000-12340066</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Integration into the global market brings both challenges and opportunities for the Vietnamese legal system. As investment dispute prevention and settlement has not received much attention from the Vietnamese government, Vietnam experienced difficulties in dispute resolution when faced with investment claims. The reluctance to </w:t>
      </w:r>
      <w:proofErr w:type="spellStart"/>
      <w:r w:rsidRPr="00AA782D">
        <w:rPr>
          <w:rFonts w:eastAsia="Times New Roman"/>
        </w:rPr>
        <w:t>recognise</w:t>
      </w:r>
      <w:proofErr w:type="spellEnd"/>
      <w:r w:rsidRPr="00AA782D">
        <w:rPr>
          <w:rFonts w:eastAsia="Times New Roman"/>
        </w:rPr>
        <w:t xml:space="preserve"> and enforce foreign arbitral awards in Vietnam to protect local parties has resulted in a number of commercial disputes escalating into investment treaty claims. These experiences have, however, allowed Vietnam to identify defects in its legal framework, human resources and governance, and prompted the government to take measures to reduce the risk of being sued by foreign investors. Even though the effectiveness of these measures has not yet been proven, investment disputes have brought opportunities as well as challenges for Vietnam.</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b/>
          <w:bCs/>
          <w:color w:val="800000"/>
        </w:rPr>
        <w:t xml:space="preserve">NUS </w:t>
      </w:r>
      <w:proofErr w:type="spellStart"/>
      <w:r w:rsidRPr="00AA782D">
        <w:rPr>
          <w:rFonts w:eastAsia="Times New Roman"/>
          <w:b/>
          <w:bCs/>
          <w:color w:val="800000"/>
        </w:rPr>
        <w:t>centre</w:t>
      </w:r>
      <w:proofErr w:type="spellEnd"/>
      <w:r w:rsidRPr="00AA782D">
        <w:rPr>
          <w:rFonts w:eastAsia="Times New Roman"/>
          <w:b/>
          <w:bCs/>
          <w:color w:val="800000"/>
        </w:rPr>
        <w:t xml:space="preserve"> for international law collection of articles on an appellate body in ISDS: The New EU-Led Approach to Investor-State Arbitration: The Investment Tribunal System in the Comprehensive Economic Trade Agreement (CETA) and the EU-Vietnam Free Trade Agreement.</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Elsa </w:t>
      </w:r>
      <w:proofErr w:type="spellStart"/>
      <w:r w:rsidRPr="00AA782D">
        <w:rPr>
          <w:rFonts w:eastAsia="Times New Roman"/>
        </w:rPr>
        <w:t>Sardinha</w:t>
      </w:r>
      <w:proofErr w:type="spellEnd"/>
      <w:r w:rsidRPr="00AA782D">
        <w:rPr>
          <w:rFonts w:eastAsia="Times New Roman"/>
        </w:rPr>
        <w:t>. ICSID Review: Foreign Investment Law Journal, 2017, volume 32, number 3.</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CETA and the EU-Vietnam FTA are the first treaties to specify new rules governing the identity, requisite qualifications and tenure of arbitral members, and provide a more extensive review function through a two-tiered investment tribunal system (ITS). These treaties signal a shift towards a more public and </w:t>
      </w:r>
      <w:proofErr w:type="spellStart"/>
      <w:r w:rsidRPr="00AA782D">
        <w:rPr>
          <w:rFonts w:eastAsia="Times New Roman"/>
        </w:rPr>
        <w:t>judicialized</w:t>
      </w:r>
      <w:proofErr w:type="spellEnd"/>
      <w:r w:rsidRPr="00AA782D">
        <w:rPr>
          <w:rFonts w:eastAsia="Times New Roman"/>
        </w:rPr>
        <w:t xml:space="preserve"> system, akin to that of many national legal systems and the WTO. The ITS creates a permanent first instance Tribunal and an Appeal Tribunal, featuring a pre-selected roster of tribunal members, competent to review the Tribunal's decisions for errors of law and fact, in addition to Article 52 ICSID Convention grounds--making it a novel 'one-stop-appellate-shop'. This analysis assesses the operation of, and reasons for, key provisions of the EU's model by comparing and contrasting the </w:t>
      </w:r>
      <w:proofErr w:type="gramStart"/>
      <w:r w:rsidRPr="00AA782D">
        <w:rPr>
          <w:rFonts w:eastAsia="Times New Roman"/>
        </w:rPr>
        <w:t>ITS</w:t>
      </w:r>
      <w:proofErr w:type="gramEnd"/>
      <w:r w:rsidRPr="00AA782D">
        <w:rPr>
          <w:rFonts w:eastAsia="Times New Roman"/>
        </w:rPr>
        <w:t xml:space="preserve"> in CETA and the EU-Vietnam FTA. The discussion draws analogies to, and distinctions between, other treaties and relevant jurisprudence which have influenced the negotiators. Among the most striking features of the new EU-led approach to investor-State arbitration is its removal of disputing party involvement in the selection of the tribunal in </w:t>
      </w:r>
      <w:proofErr w:type="spellStart"/>
      <w:r w:rsidRPr="00AA782D">
        <w:rPr>
          <w:rFonts w:eastAsia="Times New Roman"/>
        </w:rPr>
        <w:t>favour</w:t>
      </w:r>
      <w:proofErr w:type="spellEnd"/>
      <w:r w:rsidRPr="00AA782D">
        <w:rPr>
          <w:rFonts w:eastAsia="Times New Roman"/>
        </w:rPr>
        <w:t xml:space="preserve"> of a standing tribunal appointed by the treaty Parties (which results in a considerable amount of the disputing investor's autonomy being stripped away), its purported modification of existing arbitral rules in a number of substantial ways, and its short deadlines within which the Tribunal must render final awards.</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outlineLvl w:val="0"/>
        <w:rPr>
          <w:rFonts w:eastAsia="Times New Roman"/>
          <w:b/>
          <w:bCs/>
          <w:kern w:val="36"/>
          <w:sz w:val="48"/>
          <w:szCs w:val="48"/>
        </w:rPr>
      </w:pPr>
      <w:bookmarkStart w:id="16" w:name="m_3267119020608217868__Toc501531266"/>
      <w:r w:rsidRPr="00AA782D">
        <w:rPr>
          <w:rFonts w:eastAsia="Times New Roman"/>
          <w:b/>
          <w:bCs/>
          <w:kern w:val="36"/>
          <w:sz w:val="48"/>
          <w:szCs w:val="48"/>
          <w:shd w:val="clear" w:color="auto" w:fill="D3D3D3"/>
        </w:rPr>
        <w:lastRenderedPageBreak/>
        <w:t>Education</w:t>
      </w:r>
      <w:bookmarkEnd w:id="16"/>
      <w:r w:rsidRPr="00AA782D">
        <w:rPr>
          <w:rFonts w:eastAsia="Times New Roman"/>
          <w:b/>
          <w:bCs/>
          <w:kern w:val="36"/>
          <w:sz w:val="48"/>
          <w:szCs w:val="48"/>
          <w:shd w:val="clear" w:color="auto" w:fill="D3D3D3"/>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17" w:name="m_3267119020608217868__Toc501531267"/>
      <w:r w:rsidRPr="00AA782D">
        <w:rPr>
          <w:rFonts w:ascii="Calibri" w:eastAsia="Times New Roman" w:hAnsi="Calibri"/>
          <w:b/>
          <w:bCs/>
          <w:color w:val="800000"/>
          <w:sz w:val="22"/>
          <w:szCs w:val="22"/>
        </w:rPr>
        <w:t>Global Citizenship Education in Secondary Science: A Survey on ASEAN Educators.</w:t>
      </w:r>
      <w:bookmarkEnd w:id="17"/>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 xml:space="preserve">Miranda P. </w:t>
      </w:r>
      <w:proofErr w:type="spellStart"/>
      <w:r w:rsidRPr="00AA782D">
        <w:rPr>
          <w:rFonts w:eastAsia="Times New Roman"/>
        </w:rPr>
        <w:t>Yeoh</w:t>
      </w:r>
      <w:proofErr w:type="spellEnd"/>
      <w:r w:rsidRPr="00AA782D">
        <w:rPr>
          <w:rFonts w:eastAsia="Times New Roman"/>
        </w:rPr>
        <w:t>.</w:t>
      </w:r>
      <w:proofErr w:type="gramEnd"/>
      <w:r w:rsidRPr="00AA782D">
        <w:rPr>
          <w:rFonts w:eastAsia="Times New Roman"/>
        </w:rPr>
        <w:t xml:space="preserve"> </w:t>
      </w:r>
      <w:proofErr w:type="gramStart"/>
      <w:r w:rsidRPr="00AA782D">
        <w:rPr>
          <w:rFonts w:eastAsia="Times New Roman"/>
        </w:rPr>
        <w:t>Education in Southeast Asia, 2017, volume 40, number 1.</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14" w:tgtFrame="_blank" w:history="1">
        <w:r w:rsidRPr="00AA782D">
          <w:rPr>
            <w:rFonts w:eastAsia="Times New Roman"/>
            <w:color w:val="0000FF"/>
            <w:u w:val="single"/>
          </w:rPr>
          <w:t>https://www.researchgate.net/profile/Miranda_Yeoh/project/ETHICAL-AND-PREDATORY-PUBLISHING/attachment/59f1915bb53d2f3ade4a6f68/AS:552972624699396%401508850355748/download/Global%2BCitizenship%2BEducation%2Bin%2BSecondary%2BScience.pdf%3Fcontext%3DProjectUpdatesLog</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Science is for all students in all countries; and this is a principle of equity. An explicit aim of science education is to create a high level of scientific literacy so that students have a greater understanding of science content knowledge that is associated with life, the physical world and earth sciences. As 21st century citizens, it is essential to use our scientific literacy and knowledge to address issues like environmental protection and sustainable development of our nation, region and our world. A survey was completed by 60 educators from the ASEAN region</w:t>
      </w:r>
      <w:proofErr w:type="gramStart"/>
      <w:r w:rsidRPr="00AA782D">
        <w:rPr>
          <w:rFonts w:eastAsia="Times New Roman"/>
        </w:rPr>
        <w:t>  concerning</w:t>
      </w:r>
      <w:proofErr w:type="gramEnd"/>
      <w:r w:rsidRPr="00AA782D">
        <w:rPr>
          <w:rFonts w:eastAsia="Times New Roman"/>
        </w:rPr>
        <w:t xml:space="preserve"> their perceptions of their identity as regional and global citizens, the factors that contribute to such perceptions, the issues for which they would advocate and the roles that science and/ or math education has played to bring about their realizations as regional and global citizens. Several respondents provided suggestions on how Global Citizenship Education (GCE) may be embedded in math and science education. From the survey conducted, the author recommends the use of science education to serve as a platform for GCE in countries where GCE is not in the curriculum, and the extension of our lesson plans to bring awareness of the responsibilities of global citizenship that include caring for our environment, human rights, peace, equality and sustainable development. </w:t>
      </w:r>
      <w:proofErr w:type="gramStart"/>
      <w:r w:rsidRPr="00AA782D">
        <w:rPr>
          <w:rFonts w:eastAsia="Times New Roman"/>
        </w:rPr>
        <w:t>[Yeoh-2017.pdf].</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18" w:name="m_3267119020608217868__Toc501531268"/>
      <w:r w:rsidRPr="00AA782D">
        <w:rPr>
          <w:rFonts w:ascii="Calibri" w:eastAsia="Times New Roman" w:hAnsi="Calibri"/>
          <w:b/>
          <w:bCs/>
          <w:color w:val="800000"/>
          <w:sz w:val="22"/>
          <w:szCs w:val="22"/>
        </w:rPr>
        <w:t xml:space="preserve">Empirical Study on Public High School System in Vietnam: Post </w:t>
      </w:r>
      <w:proofErr w:type="spellStart"/>
      <w:r w:rsidRPr="00AA782D">
        <w:rPr>
          <w:rFonts w:ascii="Calibri" w:eastAsia="Times New Roman" w:hAnsi="Calibri"/>
          <w:b/>
          <w:bCs/>
          <w:color w:val="800000"/>
          <w:sz w:val="22"/>
          <w:szCs w:val="22"/>
        </w:rPr>
        <w:t>Doi</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Moi</w:t>
      </w:r>
      <w:proofErr w:type="spellEnd"/>
      <w:r w:rsidRPr="00AA782D">
        <w:rPr>
          <w:rFonts w:ascii="Calibri" w:eastAsia="Times New Roman" w:hAnsi="Calibri"/>
          <w:b/>
          <w:bCs/>
          <w:color w:val="800000"/>
          <w:sz w:val="22"/>
          <w:szCs w:val="22"/>
        </w:rPr>
        <w:t>.</w:t>
      </w:r>
      <w:bookmarkEnd w:id="18"/>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Tran </w:t>
      </w:r>
      <w:proofErr w:type="spellStart"/>
      <w:r w:rsidRPr="00AA782D">
        <w:rPr>
          <w:rFonts w:eastAsia="Times New Roman"/>
        </w:rPr>
        <w:t>Duy</w:t>
      </w:r>
      <w:proofErr w:type="spellEnd"/>
      <w:r w:rsidRPr="00AA782D">
        <w:rPr>
          <w:rFonts w:eastAsia="Times New Roman"/>
        </w:rPr>
        <w:t xml:space="preserve"> Nam and Ha Thanh Viet. European Scientific Journal, 2017, volume 13, number 31.</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15" w:tgtFrame="_blank" w:history="1">
        <w:r w:rsidRPr="00AA782D">
          <w:rPr>
            <w:rFonts w:eastAsia="Times New Roman"/>
            <w:color w:val="0000FF"/>
            <w:u w:val="single"/>
          </w:rPr>
          <w:t>https://eujournal.org/index.php/esj/article/download/10208/9655</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Abstract: The system of education in Vietnam is administered by the Ministry of Education and Training (MOET), and it is a broad system of state-run schools for students from about four years of age to high school age. The educational system comprises of five classes: kindergarten, primary, secondary, upper-optional (additionally alluded to as secondary school), and college level, with broadly managed exit and selection tests between each. The principal motivation behind this study is to analyze the connection between pre-secondary school factors, school condition, school structure, collective duty, scholarly optimism with the scholastic performance of the public high school students in Vietnam. SPSS analysis shows that only two variables can be a significant indicator of academic performance, that are school environment (B= -1.369, t=51.356, p&lt;0.01) and pre-high school factor (B=-.384, t= -13.947, p&lt;0.01) while school structure, collective responsibility, and academic optimism have found to be insignificant indicator of academic performance as compared to the other two variables in a multivariate context although, during the bivariate analysis, academic optimism had been found to be significantly related to academic performance. School environment was also found to have higher ‘B’ value compared to pre-high school factor. Hence, this study suggests that among all the independent variables studied, school environment gave the most effective towards the academic performance of students in the public high school of Vietnam.</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19" w:name="m_3267119020608217868__Toc501531269"/>
      <w:proofErr w:type="spellStart"/>
      <w:r w:rsidRPr="00AA782D">
        <w:rPr>
          <w:rFonts w:ascii="Calibri" w:eastAsia="Times New Roman" w:hAnsi="Calibri"/>
          <w:b/>
          <w:bCs/>
          <w:color w:val="800000"/>
          <w:sz w:val="22"/>
          <w:szCs w:val="22"/>
        </w:rPr>
        <w:t>Áp</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d</w:t>
      </w:r>
      <w:r w:rsidRPr="00AA782D">
        <w:rPr>
          <w:rFonts w:ascii="Arial" w:eastAsia="Times New Roman" w:hAnsi="Arial" w:cs="Arial"/>
          <w:b/>
          <w:bCs/>
          <w:color w:val="800000"/>
          <w:sz w:val="22"/>
          <w:szCs w:val="22"/>
        </w:rPr>
        <w:t>ụ</w:t>
      </w:r>
      <w:r w:rsidRPr="00AA782D">
        <w:rPr>
          <w:rFonts w:ascii="Calibri" w:eastAsia="Times New Roman" w:hAnsi="Calibri"/>
          <w:b/>
          <w:bCs/>
          <w:color w:val="800000"/>
          <w:sz w:val="22"/>
          <w:szCs w:val="22"/>
        </w:rPr>
        <w:t>ng</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th</w:t>
      </w:r>
      <w:r w:rsidRPr="00AA782D">
        <w:rPr>
          <w:rFonts w:ascii="Arial" w:eastAsia="Times New Roman" w:hAnsi="Arial" w:cs="Arial"/>
          <w:b/>
          <w:bCs/>
          <w:color w:val="800000"/>
          <w:sz w:val="22"/>
          <w:szCs w:val="22"/>
        </w:rPr>
        <w:t>ử</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m</w:t>
      </w:r>
      <w:r w:rsidRPr="00AA782D">
        <w:rPr>
          <w:rFonts w:ascii="Arial" w:eastAsia="Times New Roman" w:hAnsi="Arial" w:cs="Arial"/>
          <w:b/>
          <w:bCs/>
          <w:color w:val="800000"/>
          <w:sz w:val="22"/>
          <w:szCs w:val="22"/>
        </w:rPr>
        <w:t>ộ</w:t>
      </w:r>
      <w:r w:rsidRPr="00AA782D">
        <w:rPr>
          <w:rFonts w:ascii="Calibri" w:eastAsia="Times New Roman" w:hAnsi="Calibri"/>
          <w:b/>
          <w:bCs/>
          <w:color w:val="800000"/>
          <w:sz w:val="22"/>
          <w:szCs w:val="22"/>
        </w:rPr>
        <w:t>t</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s</w:t>
      </w:r>
      <w:r w:rsidRPr="00AA782D">
        <w:rPr>
          <w:rFonts w:ascii="Arial" w:eastAsia="Times New Roman" w:hAnsi="Arial" w:cs="Arial"/>
          <w:b/>
          <w:bCs/>
          <w:color w:val="800000"/>
          <w:sz w:val="22"/>
          <w:szCs w:val="22"/>
        </w:rPr>
        <w:t>ố</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ph</w:t>
      </w:r>
      <w:r w:rsidRPr="00AA782D">
        <w:rPr>
          <w:rFonts w:ascii="Arial" w:eastAsia="Times New Roman" w:hAnsi="Arial" w:cs="Arial"/>
          <w:b/>
          <w:bCs/>
          <w:color w:val="800000"/>
          <w:sz w:val="22"/>
          <w:szCs w:val="22"/>
        </w:rPr>
        <w:t>ươ</w:t>
      </w:r>
      <w:r w:rsidRPr="00AA782D">
        <w:rPr>
          <w:rFonts w:ascii="Calibri" w:eastAsia="Times New Roman" w:hAnsi="Calibri"/>
          <w:b/>
          <w:bCs/>
          <w:color w:val="800000"/>
          <w:sz w:val="22"/>
          <w:szCs w:val="22"/>
        </w:rPr>
        <w:t>ng</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ph</w:t>
      </w:r>
      <w:r w:rsidRPr="00AA782D">
        <w:rPr>
          <w:rFonts w:ascii="Calibri" w:eastAsia="Times New Roman" w:hAnsi="Calibri" w:cs="Calibri"/>
          <w:b/>
          <w:bCs/>
          <w:color w:val="800000"/>
          <w:sz w:val="22"/>
          <w:szCs w:val="22"/>
        </w:rPr>
        <w:t>á</w:t>
      </w:r>
      <w:r w:rsidRPr="00AA782D">
        <w:rPr>
          <w:rFonts w:ascii="Calibri" w:eastAsia="Times New Roman" w:hAnsi="Calibri"/>
          <w:b/>
          <w:bCs/>
          <w:color w:val="800000"/>
          <w:sz w:val="22"/>
          <w:szCs w:val="22"/>
        </w:rPr>
        <w:t>p</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x</w:t>
      </w:r>
      <w:r w:rsidRPr="00AA782D">
        <w:rPr>
          <w:rFonts w:ascii="Calibri" w:eastAsia="Times New Roman" w:hAnsi="Calibri" w:cs="Calibri"/>
          <w:b/>
          <w:bCs/>
          <w:color w:val="800000"/>
          <w:sz w:val="22"/>
          <w:szCs w:val="22"/>
        </w:rPr>
        <w:t>á</w:t>
      </w:r>
      <w:r w:rsidRPr="00AA782D">
        <w:rPr>
          <w:rFonts w:ascii="Calibri" w:eastAsia="Times New Roman" w:hAnsi="Calibri"/>
          <w:b/>
          <w:bCs/>
          <w:color w:val="800000"/>
          <w:sz w:val="22"/>
          <w:szCs w:val="22"/>
        </w:rPr>
        <w:t>c</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đ</w:t>
      </w:r>
      <w:r w:rsidRPr="00AA782D">
        <w:rPr>
          <w:rFonts w:ascii="Arial" w:eastAsia="Times New Roman" w:hAnsi="Arial" w:cs="Arial"/>
          <w:b/>
          <w:bCs/>
          <w:color w:val="800000"/>
          <w:sz w:val="22"/>
          <w:szCs w:val="22"/>
        </w:rPr>
        <w:t>ị</w:t>
      </w:r>
      <w:r w:rsidRPr="00AA782D">
        <w:rPr>
          <w:rFonts w:ascii="Calibri" w:eastAsia="Times New Roman" w:hAnsi="Calibri"/>
          <w:b/>
          <w:bCs/>
          <w:color w:val="800000"/>
          <w:sz w:val="22"/>
          <w:szCs w:val="22"/>
        </w:rPr>
        <w:t>nh</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cs="Calibri"/>
          <w:b/>
          <w:bCs/>
          <w:color w:val="800000"/>
          <w:sz w:val="22"/>
          <w:szCs w:val="22"/>
        </w:rPr>
        <w:t>đó</w:t>
      </w:r>
      <w:r w:rsidRPr="00AA782D">
        <w:rPr>
          <w:rFonts w:ascii="Calibri" w:eastAsia="Times New Roman" w:hAnsi="Calibri"/>
          <w:b/>
          <w:bCs/>
          <w:color w:val="800000"/>
          <w:sz w:val="22"/>
          <w:szCs w:val="22"/>
        </w:rPr>
        <w:t>ng</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g</w:t>
      </w:r>
      <w:r w:rsidRPr="00AA782D">
        <w:rPr>
          <w:rFonts w:ascii="Calibri" w:eastAsia="Times New Roman" w:hAnsi="Calibri" w:cs="Calibri"/>
          <w:b/>
          <w:bCs/>
          <w:color w:val="800000"/>
          <w:sz w:val="22"/>
          <w:szCs w:val="22"/>
        </w:rPr>
        <w:t>ó</w:t>
      </w:r>
      <w:r w:rsidRPr="00AA782D">
        <w:rPr>
          <w:rFonts w:ascii="Calibri" w:eastAsia="Times New Roman" w:hAnsi="Calibri"/>
          <w:b/>
          <w:bCs/>
          <w:color w:val="800000"/>
          <w:sz w:val="22"/>
          <w:szCs w:val="22"/>
        </w:rPr>
        <w:t>p</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c</w:t>
      </w:r>
      <w:r w:rsidRPr="00AA782D">
        <w:rPr>
          <w:rFonts w:ascii="Arial" w:eastAsia="Times New Roman" w:hAnsi="Arial" w:cs="Arial"/>
          <w:b/>
          <w:bCs/>
          <w:color w:val="800000"/>
          <w:sz w:val="22"/>
          <w:szCs w:val="22"/>
        </w:rPr>
        <w:t>ủ</w:t>
      </w:r>
      <w:r w:rsidRPr="00AA782D">
        <w:rPr>
          <w:rFonts w:ascii="Calibri" w:eastAsia="Times New Roman" w:hAnsi="Calibri"/>
          <w:b/>
          <w:bCs/>
          <w:color w:val="800000"/>
          <w:sz w:val="22"/>
          <w:szCs w:val="22"/>
        </w:rPr>
        <w:t>a</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khoa</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h</w:t>
      </w:r>
      <w:r w:rsidRPr="00AA782D">
        <w:rPr>
          <w:rFonts w:ascii="Arial" w:eastAsia="Times New Roman" w:hAnsi="Arial" w:cs="Arial"/>
          <w:b/>
          <w:bCs/>
          <w:color w:val="800000"/>
          <w:sz w:val="22"/>
          <w:szCs w:val="22"/>
        </w:rPr>
        <w:t>ọ</w:t>
      </w:r>
      <w:r w:rsidRPr="00AA782D">
        <w:rPr>
          <w:rFonts w:ascii="Calibri" w:eastAsia="Times New Roman" w:hAnsi="Calibri"/>
          <w:b/>
          <w:bCs/>
          <w:color w:val="800000"/>
          <w:sz w:val="22"/>
          <w:szCs w:val="22"/>
        </w:rPr>
        <w:t>c</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v</w:t>
      </w:r>
      <w:r w:rsidRPr="00AA782D">
        <w:rPr>
          <w:rFonts w:ascii="Calibri" w:eastAsia="Times New Roman" w:hAnsi="Calibri" w:cs="Calibri"/>
          <w:b/>
          <w:bCs/>
          <w:color w:val="800000"/>
          <w:sz w:val="22"/>
          <w:szCs w:val="22"/>
        </w:rPr>
        <w:t>à</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c</w:t>
      </w:r>
      <w:r w:rsidRPr="00AA782D">
        <w:rPr>
          <w:rFonts w:ascii="Calibri" w:eastAsia="Times New Roman" w:hAnsi="Calibri" w:cs="Calibri"/>
          <w:b/>
          <w:bCs/>
          <w:color w:val="800000"/>
          <w:sz w:val="22"/>
          <w:szCs w:val="22"/>
        </w:rPr>
        <w:t>ô</w:t>
      </w:r>
      <w:r w:rsidRPr="00AA782D">
        <w:rPr>
          <w:rFonts w:ascii="Calibri" w:eastAsia="Times New Roman" w:hAnsi="Calibri"/>
          <w:b/>
          <w:bCs/>
          <w:color w:val="800000"/>
          <w:sz w:val="22"/>
          <w:szCs w:val="22"/>
        </w:rPr>
        <w:t>ng</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ngh</w:t>
      </w:r>
      <w:r w:rsidRPr="00AA782D">
        <w:rPr>
          <w:rFonts w:ascii="Arial" w:eastAsia="Times New Roman" w:hAnsi="Arial" w:cs="Arial"/>
          <w:b/>
          <w:bCs/>
          <w:color w:val="800000"/>
          <w:sz w:val="22"/>
          <w:szCs w:val="22"/>
        </w:rPr>
        <w:t>ệ</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cs="Calibri"/>
          <w:b/>
          <w:bCs/>
          <w:color w:val="800000"/>
          <w:sz w:val="22"/>
          <w:szCs w:val="22"/>
        </w:rPr>
        <w:t>đ</w:t>
      </w:r>
      <w:r w:rsidRPr="00AA782D">
        <w:rPr>
          <w:rFonts w:ascii="Arial" w:eastAsia="Times New Roman" w:hAnsi="Arial" w:cs="Arial"/>
          <w:b/>
          <w:bCs/>
          <w:color w:val="800000"/>
          <w:sz w:val="22"/>
          <w:szCs w:val="22"/>
        </w:rPr>
        <w:t>ố</w:t>
      </w:r>
      <w:r w:rsidRPr="00AA782D">
        <w:rPr>
          <w:rFonts w:ascii="Calibri" w:eastAsia="Times New Roman" w:hAnsi="Calibri"/>
          <w:b/>
          <w:bCs/>
          <w:color w:val="800000"/>
          <w:sz w:val="22"/>
          <w:szCs w:val="22"/>
        </w:rPr>
        <w:t>i</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v</w:t>
      </w:r>
      <w:r w:rsidRPr="00AA782D">
        <w:rPr>
          <w:rFonts w:ascii="Arial" w:eastAsia="Times New Roman" w:hAnsi="Arial" w:cs="Arial"/>
          <w:b/>
          <w:bCs/>
          <w:color w:val="800000"/>
          <w:sz w:val="22"/>
          <w:szCs w:val="22"/>
        </w:rPr>
        <w:t>ớ</w:t>
      </w:r>
      <w:r w:rsidRPr="00AA782D">
        <w:rPr>
          <w:rFonts w:ascii="Calibri" w:eastAsia="Times New Roman" w:hAnsi="Calibri"/>
          <w:b/>
          <w:bCs/>
          <w:color w:val="800000"/>
          <w:sz w:val="22"/>
          <w:szCs w:val="22"/>
        </w:rPr>
        <w:t>i</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w:t>
      </w:r>
      <w:r w:rsidRPr="00AA782D">
        <w:rPr>
          <w:rFonts w:ascii="Calibri" w:eastAsia="Times New Roman" w:hAnsi="Calibri" w:cs="Calibri"/>
          <w:b/>
          <w:bCs/>
          <w:color w:val="800000"/>
          <w:sz w:val="22"/>
          <w:szCs w:val="22"/>
        </w:rPr>
        <w:t>ă</w:t>
      </w:r>
      <w:r w:rsidRPr="00AA782D">
        <w:rPr>
          <w:rFonts w:ascii="Calibri" w:eastAsia="Times New Roman" w:hAnsi="Calibri"/>
          <w:b/>
          <w:bCs/>
          <w:color w:val="800000"/>
          <w:sz w:val="22"/>
          <w:szCs w:val="22"/>
        </w:rPr>
        <w:t>ng</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tr</w:t>
      </w:r>
      <w:r w:rsidRPr="00AA782D">
        <w:rPr>
          <w:rFonts w:ascii="Arial" w:eastAsia="Times New Roman" w:hAnsi="Arial" w:cs="Arial"/>
          <w:b/>
          <w:bCs/>
          <w:color w:val="800000"/>
          <w:sz w:val="22"/>
          <w:szCs w:val="22"/>
        </w:rPr>
        <w:t>ưở</w:t>
      </w:r>
      <w:r w:rsidRPr="00AA782D">
        <w:rPr>
          <w:rFonts w:ascii="Calibri" w:eastAsia="Times New Roman" w:hAnsi="Calibri"/>
          <w:b/>
          <w:bCs/>
          <w:color w:val="800000"/>
          <w:sz w:val="22"/>
          <w:szCs w:val="22"/>
        </w:rPr>
        <w:t>ng</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kinh</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t</w:t>
      </w:r>
      <w:r w:rsidRPr="00AA782D">
        <w:rPr>
          <w:rFonts w:ascii="Arial" w:eastAsia="Times New Roman" w:hAnsi="Arial" w:cs="Arial"/>
          <w:b/>
          <w:bCs/>
          <w:color w:val="800000"/>
          <w:sz w:val="22"/>
          <w:szCs w:val="22"/>
        </w:rPr>
        <w:t>ế</w:t>
      </w:r>
      <w:proofErr w:type="spellEnd"/>
      <w:r w:rsidRPr="00AA782D">
        <w:rPr>
          <w:rFonts w:ascii="Calibri" w:eastAsia="Times New Roman" w:hAnsi="Calibri"/>
          <w:b/>
          <w:bCs/>
          <w:color w:val="800000"/>
          <w:sz w:val="22"/>
          <w:szCs w:val="22"/>
        </w:rPr>
        <w:t xml:space="preserve"> </w:t>
      </w:r>
      <w:r w:rsidRPr="00AA782D">
        <w:rPr>
          <w:rFonts w:ascii="Arial" w:eastAsia="Times New Roman" w:hAnsi="Arial" w:cs="Arial"/>
          <w:b/>
          <w:bCs/>
          <w:color w:val="800000"/>
          <w:sz w:val="22"/>
          <w:szCs w:val="22"/>
        </w:rPr>
        <w:t>ở</w:t>
      </w:r>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Vi</w:t>
      </w:r>
      <w:r w:rsidRPr="00AA782D">
        <w:rPr>
          <w:rFonts w:ascii="Arial" w:eastAsia="Times New Roman" w:hAnsi="Arial" w:cs="Arial"/>
          <w:b/>
          <w:bCs/>
          <w:color w:val="800000"/>
          <w:sz w:val="22"/>
          <w:szCs w:val="22"/>
        </w:rPr>
        <w:t>ệ</w:t>
      </w:r>
      <w:r w:rsidRPr="00AA782D">
        <w:rPr>
          <w:rFonts w:ascii="Calibri" w:eastAsia="Times New Roman" w:hAnsi="Calibri"/>
          <w:b/>
          <w:bCs/>
          <w:color w:val="800000"/>
          <w:sz w:val="22"/>
          <w:szCs w:val="22"/>
        </w:rPr>
        <w:t>t</w:t>
      </w:r>
      <w:proofErr w:type="spellEnd"/>
      <w:r w:rsidRPr="00AA782D">
        <w:rPr>
          <w:rFonts w:ascii="Calibri" w:eastAsia="Times New Roman" w:hAnsi="Calibri"/>
          <w:b/>
          <w:bCs/>
          <w:color w:val="800000"/>
          <w:sz w:val="22"/>
          <w:szCs w:val="22"/>
        </w:rPr>
        <w:t xml:space="preserve"> Nam (A trial application of some methods to determining the contribution of science and technology for economic growth in Vietnam).</w:t>
      </w:r>
      <w:bookmarkEnd w:id="19"/>
    </w:p>
    <w:p w:rsidR="00AA782D" w:rsidRPr="00AA782D" w:rsidRDefault="00AA782D" w:rsidP="00AA782D">
      <w:pPr>
        <w:spacing w:before="100" w:beforeAutospacing="1" w:after="100" w:afterAutospacing="1"/>
        <w:rPr>
          <w:rFonts w:eastAsia="Times New Roman"/>
        </w:rPr>
      </w:pPr>
      <w:r w:rsidRPr="00AA782D">
        <w:rPr>
          <w:rFonts w:eastAsia="Times New Roman"/>
        </w:rPr>
        <w:t>Nguyen Thanh Bang. Journal science and technology policies and management, 2017, volume 6, number 1, pp. 16-23.</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16" w:tgtFrame="_blank" w:history="1">
        <w:r w:rsidRPr="00AA782D">
          <w:rPr>
            <w:rFonts w:eastAsia="Times New Roman"/>
            <w:color w:val="0000FF"/>
            <w:u w:val="single"/>
          </w:rPr>
          <w:t>http://cip.vjs.ac.vn/index.php/JSTMP/article/view/184</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w:t>
      </w:r>
      <w:proofErr w:type="spellStart"/>
      <w:r w:rsidRPr="00AA782D">
        <w:rPr>
          <w:rFonts w:eastAsia="Times New Roman"/>
        </w:rPr>
        <w:t>Trong</w:t>
      </w:r>
      <w:proofErr w:type="spellEnd"/>
      <w:r w:rsidRPr="00AA782D">
        <w:rPr>
          <w:rFonts w:eastAsia="Times New Roman"/>
        </w:rPr>
        <w:t xml:space="preserve"> </w:t>
      </w:r>
      <w:proofErr w:type="spellStart"/>
      <w:r w:rsidRPr="00AA782D">
        <w:rPr>
          <w:rFonts w:eastAsia="Times New Roman"/>
        </w:rPr>
        <w:t>nhiều</w:t>
      </w:r>
      <w:proofErr w:type="spellEnd"/>
      <w:r w:rsidRPr="00AA782D">
        <w:rPr>
          <w:rFonts w:eastAsia="Times New Roman"/>
        </w:rPr>
        <w:t xml:space="preserve"> </w:t>
      </w:r>
      <w:proofErr w:type="spellStart"/>
      <w:r w:rsidRPr="00AA782D">
        <w:rPr>
          <w:rFonts w:eastAsia="Times New Roman"/>
        </w:rPr>
        <w:t>thập</w:t>
      </w:r>
      <w:proofErr w:type="spellEnd"/>
      <w:r w:rsidRPr="00AA782D">
        <w:rPr>
          <w:rFonts w:eastAsia="Times New Roman"/>
        </w:rPr>
        <w:t xml:space="preserve"> </w:t>
      </w:r>
      <w:proofErr w:type="spellStart"/>
      <w:r w:rsidRPr="00AA782D">
        <w:rPr>
          <w:rFonts w:eastAsia="Times New Roman"/>
        </w:rPr>
        <w:t>niên</w:t>
      </w:r>
      <w:proofErr w:type="spellEnd"/>
      <w:r w:rsidRPr="00AA782D">
        <w:rPr>
          <w:rFonts w:eastAsia="Times New Roman"/>
        </w:rPr>
        <w:t xml:space="preserve"> qua, </w:t>
      </w:r>
      <w:proofErr w:type="spellStart"/>
      <w:r w:rsidRPr="00AA782D">
        <w:rPr>
          <w:rFonts w:eastAsia="Times New Roman"/>
        </w:rPr>
        <w:t>sự</w:t>
      </w:r>
      <w:proofErr w:type="spellEnd"/>
      <w:r w:rsidRPr="00AA782D">
        <w:rPr>
          <w:rFonts w:eastAsia="Times New Roman"/>
        </w:rPr>
        <w:t xml:space="preserve"> </w:t>
      </w:r>
      <w:proofErr w:type="spellStart"/>
      <w:r w:rsidRPr="00AA782D">
        <w:rPr>
          <w:rFonts w:eastAsia="Times New Roman"/>
        </w:rPr>
        <w:t>tăng</w:t>
      </w:r>
      <w:proofErr w:type="spellEnd"/>
      <w:r w:rsidRPr="00AA782D">
        <w:rPr>
          <w:rFonts w:eastAsia="Times New Roman"/>
        </w:rPr>
        <w:t xml:space="preserve"> </w:t>
      </w:r>
      <w:proofErr w:type="spellStart"/>
      <w:r w:rsidRPr="00AA782D">
        <w:rPr>
          <w:rFonts w:eastAsia="Times New Roman"/>
        </w:rPr>
        <w:t>trưởng</w:t>
      </w:r>
      <w:proofErr w:type="spellEnd"/>
      <w:r w:rsidRPr="00AA782D">
        <w:rPr>
          <w:rFonts w:eastAsia="Times New Roman"/>
        </w:rPr>
        <w:t xml:space="preserve"> </w:t>
      </w:r>
      <w:proofErr w:type="spellStart"/>
      <w:r w:rsidRPr="00AA782D">
        <w:rPr>
          <w:rFonts w:eastAsia="Times New Roman"/>
        </w:rPr>
        <w:t>kinh</w:t>
      </w:r>
      <w:proofErr w:type="spellEnd"/>
      <w:r w:rsidRPr="00AA782D">
        <w:rPr>
          <w:rFonts w:eastAsia="Times New Roman"/>
        </w:rPr>
        <w:t xml:space="preserve"> </w:t>
      </w:r>
      <w:proofErr w:type="spellStart"/>
      <w:r w:rsidRPr="00AA782D">
        <w:rPr>
          <w:rFonts w:eastAsia="Times New Roman"/>
        </w:rPr>
        <w:t>tế</w:t>
      </w:r>
      <w:proofErr w:type="spellEnd"/>
      <w:r w:rsidRPr="00AA782D">
        <w:rPr>
          <w:rFonts w:eastAsia="Times New Roman"/>
        </w:rPr>
        <w:t xml:space="preserve"> </w:t>
      </w:r>
      <w:proofErr w:type="spellStart"/>
      <w:r w:rsidRPr="00AA782D">
        <w:rPr>
          <w:rFonts w:eastAsia="Times New Roman"/>
        </w:rPr>
        <w:t>được</w:t>
      </w:r>
      <w:proofErr w:type="spellEnd"/>
      <w:r w:rsidRPr="00AA782D">
        <w:rPr>
          <w:rFonts w:eastAsia="Times New Roman"/>
        </w:rPr>
        <w:t xml:space="preserve"> </w:t>
      </w:r>
      <w:proofErr w:type="spellStart"/>
      <w:r w:rsidRPr="00AA782D">
        <w:rPr>
          <w:rFonts w:eastAsia="Times New Roman"/>
        </w:rPr>
        <w:t>chứng</w:t>
      </w:r>
      <w:proofErr w:type="spellEnd"/>
      <w:r w:rsidRPr="00AA782D">
        <w:rPr>
          <w:rFonts w:eastAsia="Times New Roman"/>
        </w:rPr>
        <w:t xml:space="preserve"> minh </w:t>
      </w:r>
      <w:proofErr w:type="spellStart"/>
      <w:r w:rsidRPr="00AA782D">
        <w:rPr>
          <w:rFonts w:eastAsia="Times New Roman"/>
        </w:rPr>
        <w:t>bằng</w:t>
      </w:r>
      <w:proofErr w:type="spellEnd"/>
      <w:r w:rsidRPr="00AA782D">
        <w:rPr>
          <w:rFonts w:eastAsia="Times New Roman"/>
        </w:rPr>
        <w:t xml:space="preserve"> </w:t>
      </w:r>
      <w:proofErr w:type="spellStart"/>
      <w:r w:rsidRPr="00AA782D">
        <w:rPr>
          <w:rFonts w:eastAsia="Times New Roman"/>
        </w:rPr>
        <w:t>sự</w:t>
      </w:r>
      <w:proofErr w:type="spellEnd"/>
      <w:r w:rsidRPr="00AA782D">
        <w:rPr>
          <w:rFonts w:eastAsia="Times New Roman"/>
        </w:rPr>
        <w:t xml:space="preserve"> </w:t>
      </w:r>
      <w:proofErr w:type="spellStart"/>
      <w:r w:rsidRPr="00AA782D">
        <w:rPr>
          <w:rFonts w:eastAsia="Times New Roman"/>
        </w:rPr>
        <w:t>đóng</w:t>
      </w:r>
      <w:proofErr w:type="spellEnd"/>
      <w:r w:rsidRPr="00AA782D">
        <w:rPr>
          <w:rFonts w:eastAsia="Times New Roman"/>
        </w:rPr>
        <w:t xml:space="preserve"> </w:t>
      </w:r>
      <w:proofErr w:type="spellStart"/>
      <w:r w:rsidRPr="00AA782D">
        <w:rPr>
          <w:rFonts w:eastAsia="Times New Roman"/>
        </w:rPr>
        <w:t>góp</w:t>
      </w:r>
      <w:proofErr w:type="spellEnd"/>
      <w:r w:rsidRPr="00AA782D">
        <w:rPr>
          <w:rFonts w:eastAsia="Times New Roman"/>
        </w:rPr>
        <w:t xml:space="preserve"> </w:t>
      </w:r>
      <w:proofErr w:type="spellStart"/>
      <w:r w:rsidRPr="00AA782D">
        <w:rPr>
          <w:rFonts w:eastAsia="Times New Roman"/>
        </w:rPr>
        <w:t>không</w:t>
      </w:r>
      <w:proofErr w:type="spellEnd"/>
      <w:r w:rsidRPr="00AA782D">
        <w:rPr>
          <w:rFonts w:eastAsia="Times New Roman"/>
        </w:rPr>
        <w:t xml:space="preserve"> </w:t>
      </w:r>
      <w:proofErr w:type="spellStart"/>
      <w:r w:rsidRPr="00AA782D">
        <w:rPr>
          <w:rFonts w:eastAsia="Times New Roman"/>
        </w:rPr>
        <w:t>nhỏ</w:t>
      </w:r>
      <w:proofErr w:type="spellEnd"/>
      <w:r w:rsidRPr="00AA782D">
        <w:rPr>
          <w:rFonts w:eastAsia="Times New Roman"/>
        </w:rPr>
        <w:t xml:space="preserve"> </w:t>
      </w:r>
      <w:proofErr w:type="spellStart"/>
      <w:r w:rsidRPr="00AA782D">
        <w:rPr>
          <w:rFonts w:eastAsia="Times New Roman"/>
        </w:rPr>
        <w:t>của</w:t>
      </w:r>
      <w:proofErr w:type="spellEnd"/>
      <w:r w:rsidRPr="00AA782D">
        <w:rPr>
          <w:rFonts w:eastAsia="Times New Roman"/>
        </w:rPr>
        <w:t xml:space="preserve"> KH&amp;CN, </w:t>
      </w:r>
      <w:proofErr w:type="spellStart"/>
      <w:r w:rsidRPr="00AA782D">
        <w:rPr>
          <w:rFonts w:eastAsia="Times New Roman"/>
        </w:rPr>
        <w:t>dựa</w:t>
      </w:r>
      <w:proofErr w:type="spellEnd"/>
      <w:r w:rsidRPr="00AA782D">
        <w:rPr>
          <w:rFonts w:eastAsia="Times New Roman"/>
        </w:rPr>
        <w:t xml:space="preserve"> </w:t>
      </w:r>
      <w:proofErr w:type="spellStart"/>
      <w:r w:rsidRPr="00AA782D">
        <w:rPr>
          <w:rFonts w:eastAsia="Times New Roman"/>
        </w:rPr>
        <w:t>trên</w:t>
      </w:r>
      <w:proofErr w:type="spellEnd"/>
      <w:r w:rsidRPr="00AA782D">
        <w:rPr>
          <w:rFonts w:eastAsia="Times New Roman"/>
        </w:rPr>
        <w:t xml:space="preserve"> </w:t>
      </w:r>
      <w:proofErr w:type="spellStart"/>
      <w:r w:rsidRPr="00AA782D">
        <w:rPr>
          <w:rFonts w:eastAsia="Times New Roman"/>
        </w:rPr>
        <w:t>lý</w:t>
      </w:r>
      <w:proofErr w:type="spellEnd"/>
      <w:r w:rsidRPr="00AA782D">
        <w:rPr>
          <w:rFonts w:eastAsia="Times New Roman"/>
        </w:rPr>
        <w:t xml:space="preserve"> </w:t>
      </w:r>
      <w:proofErr w:type="spellStart"/>
      <w:r w:rsidRPr="00AA782D">
        <w:rPr>
          <w:rFonts w:eastAsia="Times New Roman"/>
        </w:rPr>
        <w:t>thuyết</w:t>
      </w:r>
      <w:proofErr w:type="spellEnd"/>
      <w:r w:rsidRPr="00AA782D">
        <w:rPr>
          <w:rFonts w:eastAsia="Times New Roman"/>
        </w:rPr>
        <w:t xml:space="preserve"> </w:t>
      </w:r>
      <w:proofErr w:type="spellStart"/>
      <w:r w:rsidRPr="00AA782D">
        <w:rPr>
          <w:rFonts w:eastAsia="Times New Roman"/>
        </w:rPr>
        <w:t>phát</w:t>
      </w:r>
      <w:proofErr w:type="spellEnd"/>
      <w:r w:rsidRPr="00AA782D">
        <w:rPr>
          <w:rFonts w:eastAsia="Times New Roman"/>
        </w:rPr>
        <w:t xml:space="preserve"> </w:t>
      </w:r>
      <w:proofErr w:type="spellStart"/>
      <w:r w:rsidRPr="00AA782D">
        <w:rPr>
          <w:rFonts w:eastAsia="Times New Roman"/>
        </w:rPr>
        <w:t>triển</w:t>
      </w:r>
      <w:proofErr w:type="spellEnd"/>
      <w:r w:rsidRPr="00AA782D">
        <w:rPr>
          <w:rFonts w:eastAsia="Times New Roman"/>
        </w:rPr>
        <w:t xml:space="preserve">, </w:t>
      </w:r>
      <w:proofErr w:type="spellStart"/>
      <w:r w:rsidRPr="00AA782D">
        <w:rPr>
          <w:rFonts w:eastAsia="Times New Roman"/>
        </w:rPr>
        <w:t>phương</w:t>
      </w:r>
      <w:proofErr w:type="spellEnd"/>
      <w:r w:rsidRPr="00AA782D">
        <w:rPr>
          <w:rFonts w:eastAsia="Times New Roman"/>
        </w:rPr>
        <w:t xml:space="preserve"> </w:t>
      </w:r>
      <w:proofErr w:type="spellStart"/>
      <w:r w:rsidRPr="00AA782D">
        <w:rPr>
          <w:rFonts w:eastAsia="Times New Roman"/>
        </w:rPr>
        <w:t>pháp</w:t>
      </w:r>
      <w:proofErr w:type="spellEnd"/>
      <w:r w:rsidRPr="00AA782D">
        <w:rPr>
          <w:rFonts w:eastAsia="Times New Roman"/>
        </w:rPr>
        <w:t xml:space="preserve"> </w:t>
      </w:r>
      <w:proofErr w:type="spellStart"/>
      <w:r w:rsidRPr="00AA782D">
        <w:rPr>
          <w:rFonts w:eastAsia="Times New Roman"/>
        </w:rPr>
        <w:t>hạch</w:t>
      </w:r>
      <w:proofErr w:type="spellEnd"/>
      <w:r w:rsidRPr="00AA782D">
        <w:rPr>
          <w:rFonts w:eastAsia="Times New Roman"/>
        </w:rPr>
        <w:t xml:space="preserve"> </w:t>
      </w:r>
      <w:proofErr w:type="spellStart"/>
      <w:r w:rsidRPr="00AA782D">
        <w:rPr>
          <w:rFonts w:eastAsia="Times New Roman"/>
        </w:rPr>
        <w:t>toán</w:t>
      </w:r>
      <w:proofErr w:type="spellEnd"/>
      <w:r w:rsidRPr="00AA782D">
        <w:rPr>
          <w:rFonts w:eastAsia="Times New Roman"/>
        </w:rPr>
        <w:t xml:space="preserve"> </w:t>
      </w:r>
      <w:proofErr w:type="spellStart"/>
      <w:r w:rsidRPr="00AA782D">
        <w:rPr>
          <w:rFonts w:eastAsia="Times New Roman"/>
        </w:rPr>
        <w:t>sự</w:t>
      </w:r>
      <w:proofErr w:type="spellEnd"/>
      <w:r w:rsidRPr="00AA782D">
        <w:rPr>
          <w:rFonts w:eastAsia="Times New Roman"/>
        </w:rPr>
        <w:t xml:space="preserve"> </w:t>
      </w:r>
      <w:proofErr w:type="spellStart"/>
      <w:r w:rsidRPr="00AA782D">
        <w:rPr>
          <w:rFonts w:eastAsia="Times New Roman"/>
        </w:rPr>
        <w:t>tăng</w:t>
      </w:r>
      <w:proofErr w:type="spellEnd"/>
      <w:r w:rsidRPr="00AA782D">
        <w:rPr>
          <w:rFonts w:eastAsia="Times New Roman"/>
        </w:rPr>
        <w:t xml:space="preserve"> </w:t>
      </w:r>
      <w:proofErr w:type="spellStart"/>
      <w:r w:rsidRPr="00AA782D">
        <w:rPr>
          <w:rFonts w:eastAsia="Times New Roman"/>
        </w:rPr>
        <w:t>trưởng</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phương</w:t>
      </w:r>
      <w:proofErr w:type="spellEnd"/>
      <w:r w:rsidRPr="00AA782D">
        <w:rPr>
          <w:rFonts w:eastAsia="Times New Roman"/>
        </w:rPr>
        <w:t xml:space="preserve">  </w:t>
      </w:r>
      <w:proofErr w:type="spellStart"/>
      <w:r w:rsidRPr="00AA782D">
        <w:rPr>
          <w:rFonts w:eastAsia="Times New Roman"/>
        </w:rPr>
        <w:t>pháp</w:t>
      </w:r>
      <w:proofErr w:type="spellEnd"/>
      <w:r w:rsidRPr="00AA782D">
        <w:rPr>
          <w:rFonts w:eastAsia="Times New Roman"/>
        </w:rPr>
        <w:t xml:space="preserve">  </w:t>
      </w:r>
      <w:proofErr w:type="spellStart"/>
      <w:r w:rsidRPr="00AA782D">
        <w:rPr>
          <w:rFonts w:eastAsia="Times New Roman"/>
        </w:rPr>
        <w:t>đánh</w:t>
      </w:r>
      <w:proofErr w:type="spellEnd"/>
      <w:r w:rsidRPr="00AA782D">
        <w:rPr>
          <w:rFonts w:eastAsia="Times New Roman"/>
        </w:rPr>
        <w:t xml:space="preserve">  </w:t>
      </w:r>
      <w:proofErr w:type="spellStart"/>
      <w:r w:rsidRPr="00AA782D">
        <w:rPr>
          <w:rFonts w:eastAsia="Times New Roman"/>
        </w:rPr>
        <w:t>giá</w:t>
      </w:r>
      <w:proofErr w:type="spellEnd"/>
      <w:r w:rsidRPr="00AA782D">
        <w:rPr>
          <w:rFonts w:eastAsia="Times New Roman"/>
        </w:rPr>
        <w:t xml:space="preserve">  </w:t>
      </w:r>
      <w:proofErr w:type="spellStart"/>
      <w:r w:rsidRPr="00AA782D">
        <w:rPr>
          <w:rFonts w:eastAsia="Times New Roman"/>
        </w:rPr>
        <w:t>kinh</w:t>
      </w:r>
      <w:proofErr w:type="spellEnd"/>
      <w:r w:rsidRPr="00AA782D">
        <w:rPr>
          <w:rFonts w:eastAsia="Times New Roman"/>
        </w:rPr>
        <w:t xml:space="preserve">  </w:t>
      </w:r>
      <w:proofErr w:type="spellStart"/>
      <w:r w:rsidRPr="00AA782D">
        <w:rPr>
          <w:rFonts w:eastAsia="Times New Roman"/>
        </w:rPr>
        <w:t>tế</w:t>
      </w:r>
      <w:proofErr w:type="spellEnd"/>
      <w:r w:rsidRPr="00AA782D">
        <w:rPr>
          <w:rFonts w:eastAsia="Times New Roman"/>
        </w:rPr>
        <w:t xml:space="preserve">  </w:t>
      </w:r>
      <w:proofErr w:type="spellStart"/>
      <w:r w:rsidRPr="00AA782D">
        <w:rPr>
          <w:rFonts w:eastAsia="Times New Roman"/>
        </w:rPr>
        <w:t>lượng</w:t>
      </w:r>
      <w:proofErr w:type="spellEnd"/>
      <w:r w:rsidRPr="00AA782D">
        <w:rPr>
          <w:rFonts w:eastAsia="Times New Roman"/>
        </w:rPr>
        <w:t xml:space="preserve">  </w:t>
      </w:r>
      <w:proofErr w:type="spellStart"/>
      <w:r w:rsidRPr="00AA782D">
        <w:rPr>
          <w:rFonts w:eastAsia="Times New Roman"/>
        </w:rPr>
        <w:t>có</w:t>
      </w:r>
      <w:proofErr w:type="spellEnd"/>
      <w:r w:rsidRPr="00AA782D">
        <w:rPr>
          <w:rFonts w:eastAsia="Times New Roman"/>
        </w:rPr>
        <w:t xml:space="preserve">  </w:t>
      </w:r>
      <w:proofErr w:type="spellStart"/>
      <w:r w:rsidRPr="00AA782D">
        <w:rPr>
          <w:rFonts w:eastAsia="Times New Roman"/>
        </w:rPr>
        <w:t>thể</w:t>
      </w:r>
      <w:proofErr w:type="spellEnd"/>
      <w:r w:rsidRPr="00AA782D">
        <w:rPr>
          <w:rFonts w:eastAsia="Times New Roman"/>
        </w:rPr>
        <w:t xml:space="preserve">  </w:t>
      </w:r>
      <w:proofErr w:type="spellStart"/>
      <w:r w:rsidRPr="00AA782D">
        <w:rPr>
          <w:rFonts w:eastAsia="Times New Roman"/>
        </w:rPr>
        <w:t>chứng</w:t>
      </w:r>
      <w:proofErr w:type="spellEnd"/>
      <w:r w:rsidRPr="00AA782D">
        <w:rPr>
          <w:rFonts w:eastAsia="Times New Roman"/>
        </w:rPr>
        <w:t xml:space="preserve">  minh  </w:t>
      </w:r>
      <w:proofErr w:type="spellStart"/>
      <w:r w:rsidRPr="00AA782D">
        <w:rPr>
          <w:rFonts w:eastAsia="Times New Roman"/>
        </w:rPr>
        <w:t>sự</w:t>
      </w:r>
      <w:proofErr w:type="spellEnd"/>
      <w:r w:rsidRPr="00AA782D">
        <w:rPr>
          <w:rFonts w:eastAsia="Times New Roman"/>
        </w:rPr>
        <w:t xml:space="preserve">  </w:t>
      </w:r>
      <w:proofErr w:type="spellStart"/>
      <w:r w:rsidRPr="00AA782D">
        <w:rPr>
          <w:rFonts w:eastAsia="Times New Roman"/>
        </w:rPr>
        <w:t>đóng</w:t>
      </w:r>
      <w:proofErr w:type="spellEnd"/>
      <w:r w:rsidRPr="00AA782D">
        <w:rPr>
          <w:rFonts w:eastAsia="Times New Roman"/>
        </w:rPr>
        <w:t xml:space="preserve">  </w:t>
      </w:r>
      <w:proofErr w:type="spellStart"/>
      <w:r w:rsidRPr="00AA782D">
        <w:rPr>
          <w:rFonts w:eastAsia="Times New Roman"/>
        </w:rPr>
        <w:t>góp</w:t>
      </w:r>
      <w:proofErr w:type="spellEnd"/>
      <w:r w:rsidRPr="00AA782D">
        <w:rPr>
          <w:rFonts w:eastAsia="Times New Roman"/>
        </w:rPr>
        <w:t xml:space="preserve">  </w:t>
      </w:r>
      <w:proofErr w:type="spellStart"/>
      <w:r w:rsidRPr="00AA782D">
        <w:rPr>
          <w:rFonts w:eastAsia="Times New Roman"/>
        </w:rPr>
        <w:t>của</w:t>
      </w:r>
      <w:proofErr w:type="spellEnd"/>
      <w:r w:rsidRPr="00AA782D">
        <w:rPr>
          <w:rFonts w:eastAsia="Times New Roman"/>
        </w:rPr>
        <w:t xml:space="preserve"> KH&amp;CN. </w:t>
      </w:r>
      <w:proofErr w:type="spellStart"/>
      <w:r w:rsidRPr="00AA782D">
        <w:rPr>
          <w:rFonts w:eastAsia="Times New Roman"/>
        </w:rPr>
        <w:t>Tuy</w:t>
      </w:r>
      <w:proofErr w:type="spellEnd"/>
      <w:r w:rsidRPr="00AA782D">
        <w:rPr>
          <w:rFonts w:eastAsia="Times New Roman"/>
        </w:rPr>
        <w:t xml:space="preserve"> </w:t>
      </w:r>
      <w:proofErr w:type="spellStart"/>
      <w:r w:rsidRPr="00AA782D">
        <w:rPr>
          <w:rFonts w:eastAsia="Times New Roman"/>
        </w:rPr>
        <w:t>nhiên</w:t>
      </w:r>
      <w:proofErr w:type="spellEnd"/>
      <w:r w:rsidRPr="00AA782D">
        <w:rPr>
          <w:rFonts w:eastAsia="Times New Roman"/>
        </w:rPr>
        <w:t xml:space="preserve">, </w:t>
      </w:r>
      <w:proofErr w:type="spellStart"/>
      <w:r w:rsidRPr="00AA782D">
        <w:rPr>
          <w:rFonts w:eastAsia="Times New Roman"/>
        </w:rPr>
        <w:t>lý</w:t>
      </w:r>
      <w:proofErr w:type="spellEnd"/>
      <w:r w:rsidRPr="00AA782D">
        <w:rPr>
          <w:rFonts w:eastAsia="Times New Roman"/>
        </w:rPr>
        <w:t xml:space="preserve"> </w:t>
      </w:r>
      <w:proofErr w:type="spellStart"/>
      <w:r w:rsidRPr="00AA782D">
        <w:rPr>
          <w:rFonts w:eastAsia="Times New Roman"/>
        </w:rPr>
        <w:t>thuyết</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phương</w:t>
      </w:r>
      <w:proofErr w:type="spellEnd"/>
      <w:r w:rsidRPr="00AA782D">
        <w:rPr>
          <w:rFonts w:eastAsia="Times New Roman"/>
        </w:rPr>
        <w:t xml:space="preserve"> </w:t>
      </w:r>
      <w:proofErr w:type="spellStart"/>
      <w:r w:rsidRPr="00AA782D">
        <w:rPr>
          <w:rFonts w:eastAsia="Times New Roman"/>
        </w:rPr>
        <w:t>pháp</w:t>
      </w:r>
      <w:proofErr w:type="spellEnd"/>
      <w:r w:rsidRPr="00AA782D">
        <w:rPr>
          <w:rFonts w:eastAsia="Times New Roman"/>
        </w:rPr>
        <w:t xml:space="preserve"> </w:t>
      </w:r>
      <w:proofErr w:type="spellStart"/>
      <w:r w:rsidRPr="00AA782D">
        <w:rPr>
          <w:rFonts w:eastAsia="Times New Roman"/>
        </w:rPr>
        <w:t>cần</w:t>
      </w:r>
      <w:proofErr w:type="spellEnd"/>
      <w:r w:rsidRPr="00AA782D">
        <w:rPr>
          <w:rFonts w:eastAsia="Times New Roman"/>
        </w:rPr>
        <w:t xml:space="preserve"> </w:t>
      </w:r>
      <w:proofErr w:type="spellStart"/>
      <w:r w:rsidRPr="00AA782D">
        <w:rPr>
          <w:rFonts w:eastAsia="Times New Roman"/>
        </w:rPr>
        <w:t>có</w:t>
      </w:r>
      <w:proofErr w:type="spellEnd"/>
      <w:r w:rsidRPr="00AA782D">
        <w:rPr>
          <w:rFonts w:eastAsia="Times New Roman"/>
        </w:rPr>
        <w:t xml:space="preserve"> </w:t>
      </w:r>
      <w:proofErr w:type="spellStart"/>
      <w:r w:rsidRPr="00AA782D">
        <w:rPr>
          <w:rFonts w:eastAsia="Times New Roman"/>
        </w:rPr>
        <w:t>điều</w:t>
      </w:r>
      <w:proofErr w:type="spellEnd"/>
      <w:r w:rsidRPr="00AA782D">
        <w:rPr>
          <w:rFonts w:eastAsia="Times New Roman"/>
        </w:rPr>
        <w:t xml:space="preserve"> </w:t>
      </w:r>
      <w:proofErr w:type="spellStart"/>
      <w:r w:rsidRPr="00AA782D">
        <w:rPr>
          <w:rFonts w:eastAsia="Times New Roman"/>
        </w:rPr>
        <w:t>kiện</w:t>
      </w:r>
      <w:proofErr w:type="spellEnd"/>
      <w:r w:rsidRPr="00AA782D">
        <w:rPr>
          <w:rFonts w:eastAsia="Times New Roman"/>
        </w:rPr>
        <w:t xml:space="preserve"> </w:t>
      </w:r>
      <w:proofErr w:type="spellStart"/>
      <w:r w:rsidRPr="00AA782D">
        <w:rPr>
          <w:rFonts w:eastAsia="Times New Roman"/>
        </w:rPr>
        <w:t>cần</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đủ</w:t>
      </w:r>
      <w:proofErr w:type="spellEnd"/>
      <w:r w:rsidRPr="00AA782D">
        <w:rPr>
          <w:rFonts w:eastAsia="Times New Roman"/>
        </w:rPr>
        <w:t xml:space="preserve"> </w:t>
      </w:r>
      <w:proofErr w:type="spellStart"/>
      <w:r w:rsidRPr="00AA782D">
        <w:rPr>
          <w:rFonts w:eastAsia="Times New Roman"/>
        </w:rPr>
        <w:t>mới</w:t>
      </w:r>
      <w:proofErr w:type="spellEnd"/>
      <w:r w:rsidRPr="00AA782D">
        <w:rPr>
          <w:rFonts w:eastAsia="Times New Roman"/>
        </w:rPr>
        <w:t xml:space="preserve"> </w:t>
      </w:r>
      <w:proofErr w:type="spellStart"/>
      <w:r w:rsidRPr="00AA782D">
        <w:rPr>
          <w:rFonts w:eastAsia="Times New Roman"/>
        </w:rPr>
        <w:t>chứng</w:t>
      </w:r>
      <w:proofErr w:type="spellEnd"/>
      <w:r w:rsidRPr="00AA782D">
        <w:rPr>
          <w:rFonts w:eastAsia="Times New Roman"/>
        </w:rPr>
        <w:t xml:space="preserve"> minh </w:t>
      </w:r>
      <w:proofErr w:type="spellStart"/>
      <w:r w:rsidRPr="00AA782D">
        <w:rPr>
          <w:rFonts w:eastAsia="Times New Roman"/>
        </w:rPr>
        <w:t>một</w:t>
      </w:r>
      <w:proofErr w:type="spellEnd"/>
      <w:r w:rsidRPr="00AA782D">
        <w:rPr>
          <w:rFonts w:eastAsia="Times New Roman"/>
        </w:rPr>
        <w:t xml:space="preserve"> </w:t>
      </w:r>
      <w:proofErr w:type="spellStart"/>
      <w:r w:rsidRPr="00AA782D">
        <w:rPr>
          <w:rFonts w:eastAsia="Times New Roman"/>
        </w:rPr>
        <w:t>cách</w:t>
      </w:r>
      <w:proofErr w:type="spellEnd"/>
      <w:r w:rsidRPr="00AA782D">
        <w:rPr>
          <w:rFonts w:eastAsia="Times New Roman"/>
        </w:rPr>
        <w:t xml:space="preserve"> </w:t>
      </w:r>
      <w:proofErr w:type="spellStart"/>
      <w:r w:rsidRPr="00AA782D">
        <w:rPr>
          <w:rFonts w:eastAsia="Times New Roman"/>
        </w:rPr>
        <w:t>cụ</w:t>
      </w:r>
      <w:proofErr w:type="spellEnd"/>
      <w:r w:rsidRPr="00AA782D">
        <w:rPr>
          <w:rFonts w:eastAsia="Times New Roman"/>
        </w:rPr>
        <w:t xml:space="preserve"> </w:t>
      </w:r>
      <w:proofErr w:type="spellStart"/>
      <w:r w:rsidRPr="00AA782D">
        <w:rPr>
          <w:rFonts w:eastAsia="Times New Roman"/>
        </w:rPr>
        <w:t>thể</w:t>
      </w:r>
      <w:proofErr w:type="spellEnd"/>
      <w:r w:rsidRPr="00AA782D">
        <w:rPr>
          <w:rFonts w:eastAsia="Times New Roman"/>
        </w:rPr>
        <w:t xml:space="preserve">, </w:t>
      </w:r>
      <w:proofErr w:type="spellStart"/>
      <w:r w:rsidRPr="00AA782D">
        <w:rPr>
          <w:rFonts w:eastAsia="Times New Roman"/>
        </w:rPr>
        <w:t>khách</w:t>
      </w:r>
      <w:proofErr w:type="spellEnd"/>
      <w:r w:rsidRPr="00AA782D">
        <w:rPr>
          <w:rFonts w:eastAsia="Times New Roman"/>
        </w:rPr>
        <w:t xml:space="preserve"> </w:t>
      </w:r>
      <w:proofErr w:type="spellStart"/>
      <w:r w:rsidRPr="00AA782D">
        <w:rPr>
          <w:rFonts w:eastAsia="Times New Roman"/>
        </w:rPr>
        <w:t>quan</w:t>
      </w:r>
      <w:proofErr w:type="spellEnd"/>
      <w:r w:rsidRPr="00AA782D">
        <w:rPr>
          <w:rFonts w:eastAsia="Times New Roman"/>
        </w:rPr>
        <w:t xml:space="preserve"> </w:t>
      </w:r>
      <w:proofErr w:type="spellStart"/>
      <w:r w:rsidRPr="00AA782D">
        <w:rPr>
          <w:rFonts w:eastAsia="Times New Roman"/>
        </w:rPr>
        <w:t>như</w:t>
      </w:r>
      <w:proofErr w:type="spellEnd"/>
      <w:r w:rsidRPr="00AA782D">
        <w:rPr>
          <w:rFonts w:eastAsia="Times New Roman"/>
        </w:rPr>
        <w:t xml:space="preserve"> </w:t>
      </w:r>
      <w:proofErr w:type="spellStart"/>
      <w:r w:rsidRPr="00AA782D">
        <w:rPr>
          <w:rFonts w:eastAsia="Times New Roman"/>
        </w:rPr>
        <w:t>dữ</w:t>
      </w:r>
      <w:proofErr w:type="spellEnd"/>
      <w:r w:rsidRPr="00AA782D">
        <w:rPr>
          <w:rFonts w:eastAsia="Times New Roman"/>
        </w:rPr>
        <w:t xml:space="preserve"> </w:t>
      </w:r>
      <w:proofErr w:type="spellStart"/>
      <w:r w:rsidRPr="00AA782D">
        <w:rPr>
          <w:rFonts w:eastAsia="Times New Roman"/>
        </w:rPr>
        <w:t>liệu</w:t>
      </w:r>
      <w:proofErr w:type="spellEnd"/>
      <w:r w:rsidRPr="00AA782D">
        <w:rPr>
          <w:rFonts w:eastAsia="Times New Roman"/>
        </w:rPr>
        <w:t xml:space="preserve">, </w:t>
      </w:r>
      <w:proofErr w:type="spellStart"/>
      <w:r w:rsidRPr="00AA782D">
        <w:rPr>
          <w:rFonts w:eastAsia="Times New Roman"/>
        </w:rPr>
        <w:t>số</w:t>
      </w:r>
      <w:proofErr w:type="spellEnd"/>
      <w:r w:rsidRPr="00AA782D">
        <w:rPr>
          <w:rFonts w:eastAsia="Times New Roman"/>
        </w:rPr>
        <w:t xml:space="preserve"> </w:t>
      </w:r>
      <w:proofErr w:type="spellStart"/>
      <w:r w:rsidRPr="00AA782D">
        <w:rPr>
          <w:rFonts w:eastAsia="Times New Roman"/>
        </w:rPr>
        <w:t>liệu</w:t>
      </w:r>
      <w:proofErr w:type="spellEnd"/>
      <w:r w:rsidRPr="00AA782D">
        <w:rPr>
          <w:rFonts w:eastAsia="Times New Roman"/>
        </w:rPr>
        <w:t xml:space="preserve"> </w:t>
      </w:r>
      <w:proofErr w:type="spellStart"/>
      <w:r w:rsidRPr="00AA782D">
        <w:rPr>
          <w:rFonts w:eastAsia="Times New Roman"/>
        </w:rPr>
        <w:t>thống</w:t>
      </w:r>
      <w:proofErr w:type="spellEnd"/>
      <w:r w:rsidRPr="00AA782D">
        <w:rPr>
          <w:rFonts w:eastAsia="Times New Roman"/>
        </w:rPr>
        <w:t xml:space="preserve"> </w:t>
      </w:r>
      <w:proofErr w:type="spellStart"/>
      <w:r w:rsidRPr="00AA782D">
        <w:rPr>
          <w:rFonts w:eastAsia="Times New Roman"/>
        </w:rPr>
        <w:t>kê</w:t>
      </w:r>
      <w:proofErr w:type="spellEnd"/>
      <w:r w:rsidRPr="00AA782D">
        <w:rPr>
          <w:rFonts w:eastAsia="Times New Roman"/>
        </w:rPr>
        <w:t xml:space="preserve"> </w:t>
      </w:r>
      <w:proofErr w:type="spellStart"/>
      <w:r w:rsidRPr="00AA782D">
        <w:rPr>
          <w:rFonts w:eastAsia="Times New Roman"/>
        </w:rPr>
        <w:t>đầy</w:t>
      </w:r>
      <w:proofErr w:type="spellEnd"/>
      <w:r w:rsidRPr="00AA782D">
        <w:rPr>
          <w:rFonts w:eastAsia="Times New Roman"/>
        </w:rPr>
        <w:t xml:space="preserve"> </w:t>
      </w:r>
      <w:proofErr w:type="spellStart"/>
      <w:r w:rsidRPr="00AA782D">
        <w:rPr>
          <w:rFonts w:eastAsia="Times New Roman"/>
        </w:rPr>
        <w:t>đủ</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chính</w:t>
      </w:r>
      <w:proofErr w:type="spellEnd"/>
      <w:r w:rsidRPr="00AA782D">
        <w:rPr>
          <w:rFonts w:eastAsia="Times New Roman"/>
        </w:rPr>
        <w:t xml:space="preserve"> </w:t>
      </w:r>
      <w:proofErr w:type="spellStart"/>
      <w:r w:rsidRPr="00AA782D">
        <w:rPr>
          <w:rFonts w:eastAsia="Times New Roman"/>
        </w:rPr>
        <w:t>xác</w:t>
      </w:r>
      <w:proofErr w:type="spellEnd"/>
      <w:r w:rsidRPr="00AA782D">
        <w:rPr>
          <w:rFonts w:eastAsia="Times New Roman"/>
        </w:rPr>
        <w:t xml:space="preserve">, </w:t>
      </w:r>
      <w:proofErr w:type="spellStart"/>
      <w:r w:rsidRPr="00AA782D">
        <w:rPr>
          <w:rFonts w:eastAsia="Times New Roman"/>
        </w:rPr>
        <w:t>đội</w:t>
      </w:r>
      <w:proofErr w:type="spellEnd"/>
      <w:r w:rsidRPr="00AA782D">
        <w:rPr>
          <w:rFonts w:eastAsia="Times New Roman"/>
        </w:rPr>
        <w:t xml:space="preserve"> </w:t>
      </w:r>
      <w:proofErr w:type="spellStart"/>
      <w:r w:rsidRPr="00AA782D">
        <w:rPr>
          <w:rFonts w:eastAsia="Times New Roman"/>
        </w:rPr>
        <w:t>ngũ</w:t>
      </w:r>
      <w:proofErr w:type="spellEnd"/>
      <w:r w:rsidRPr="00AA782D">
        <w:rPr>
          <w:rFonts w:eastAsia="Times New Roman"/>
        </w:rPr>
        <w:t xml:space="preserve"> </w:t>
      </w:r>
      <w:proofErr w:type="spellStart"/>
      <w:r w:rsidRPr="00AA782D">
        <w:rPr>
          <w:rFonts w:eastAsia="Times New Roman"/>
        </w:rPr>
        <w:t>chuyên</w:t>
      </w:r>
      <w:proofErr w:type="spellEnd"/>
      <w:r w:rsidRPr="00AA782D">
        <w:rPr>
          <w:rFonts w:eastAsia="Times New Roman"/>
        </w:rPr>
        <w:t xml:space="preserve"> </w:t>
      </w:r>
      <w:proofErr w:type="spellStart"/>
      <w:r w:rsidRPr="00AA782D">
        <w:rPr>
          <w:rFonts w:eastAsia="Times New Roman"/>
        </w:rPr>
        <w:t>gia</w:t>
      </w:r>
      <w:proofErr w:type="spellEnd"/>
      <w:r w:rsidRPr="00AA782D">
        <w:rPr>
          <w:rFonts w:eastAsia="Times New Roman"/>
        </w:rPr>
        <w:t xml:space="preserve"> </w:t>
      </w:r>
      <w:proofErr w:type="spellStart"/>
      <w:r w:rsidRPr="00AA782D">
        <w:rPr>
          <w:rFonts w:eastAsia="Times New Roman"/>
        </w:rPr>
        <w:t>có</w:t>
      </w:r>
      <w:proofErr w:type="spellEnd"/>
      <w:r w:rsidRPr="00AA782D">
        <w:rPr>
          <w:rFonts w:eastAsia="Times New Roman"/>
        </w:rPr>
        <w:t xml:space="preserve"> tri </w:t>
      </w:r>
      <w:proofErr w:type="spellStart"/>
      <w:r w:rsidRPr="00AA782D">
        <w:rPr>
          <w:rFonts w:eastAsia="Times New Roman"/>
        </w:rPr>
        <w:t>thức</w:t>
      </w:r>
      <w:proofErr w:type="spellEnd"/>
      <w:r w:rsidRPr="00AA782D">
        <w:rPr>
          <w:rFonts w:eastAsia="Times New Roman"/>
        </w:rPr>
        <w:t xml:space="preserve"> </w:t>
      </w:r>
      <w:proofErr w:type="spellStart"/>
      <w:r w:rsidRPr="00AA782D">
        <w:rPr>
          <w:rFonts w:eastAsia="Times New Roman"/>
        </w:rPr>
        <w:t>và</w:t>
      </w:r>
      <w:proofErr w:type="spellEnd"/>
      <w:r w:rsidRPr="00AA782D">
        <w:rPr>
          <w:rFonts w:eastAsia="Times New Roman"/>
        </w:rPr>
        <w:t xml:space="preserve"> </w:t>
      </w:r>
      <w:proofErr w:type="spellStart"/>
      <w:r w:rsidRPr="00AA782D">
        <w:rPr>
          <w:rFonts w:eastAsia="Times New Roman"/>
        </w:rPr>
        <w:t>kinh</w:t>
      </w:r>
      <w:proofErr w:type="spellEnd"/>
      <w:r w:rsidRPr="00AA782D">
        <w:rPr>
          <w:rFonts w:eastAsia="Times New Roman"/>
        </w:rPr>
        <w:t xml:space="preserve"> </w:t>
      </w:r>
      <w:proofErr w:type="spellStart"/>
      <w:r w:rsidRPr="00AA782D">
        <w:rPr>
          <w:rFonts w:eastAsia="Times New Roman"/>
        </w:rPr>
        <w:t>nghiệm</w:t>
      </w:r>
      <w:proofErr w:type="spellEnd"/>
      <w:r w:rsidRPr="00AA782D">
        <w:rPr>
          <w:rFonts w:eastAsia="Times New Roman"/>
        </w:rPr>
        <w:t xml:space="preserve">. </w:t>
      </w:r>
      <w:proofErr w:type="spellStart"/>
      <w:r w:rsidRPr="00AA782D">
        <w:rPr>
          <w:rFonts w:eastAsia="Times New Roman"/>
        </w:rPr>
        <w:t>Kết</w:t>
      </w:r>
      <w:proofErr w:type="spellEnd"/>
      <w:r w:rsidRPr="00AA782D">
        <w:rPr>
          <w:rFonts w:eastAsia="Times New Roman"/>
        </w:rPr>
        <w:t xml:space="preserve"> </w:t>
      </w:r>
      <w:proofErr w:type="spellStart"/>
      <w:r w:rsidRPr="00AA782D">
        <w:rPr>
          <w:rFonts w:eastAsia="Times New Roman"/>
        </w:rPr>
        <w:t>quả</w:t>
      </w:r>
      <w:proofErr w:type="spellEnd"/>
      <w:r w:rsidRPr="00AA782D">
        <w:rPr>
          <w:rFonts w:eastAsia="Times New Roman"/>
        </w:rPr>
        <w:t xml:space="preserve"> </w:t>
      </w:r>
      <w:proofErr w:type="spellStart"/>
      <w:r w:rsidRPr="00AA782D">
        <w:rPr>
          <w:rFonts w:eastAsia="Times New Roman"/>
        </w:rPr>
        <w:t>thử</w:t>
      </w:r>
      <w:proofErr w:type="spellEnd"/>
      <w:r w:rsidRPr="00AA782D">
        <w:rPr>
          <w:rFonts w:eastAsia="Times New Roman"/>
        </w:rPr>
        <w:t xml:space="preserve"> </w:t>
      </w:r>
      <w:proofErr w:type="spellStart"/>
      <w:r w:rsidRPr="00AA782D">
        <w:rPr>
          <w:rFonts w:eastAsia="Times New Roman"/>
        </w:rPr>
        <w:t>nghiệm</w:t>
      </w:r>
      <w:proofErr w:type="spellEnd"/>
      <w:r w:rsidRPr="00AA782D">
        <w:rPr>
          <w:rFonts w:eastAsia="Times New Roman"/>
        </w:rPr>
        <w:t xml:space="preserve"> </w:t>
      </w:r>
      <w:proofErr w:type="spellStart"/>
      <w:r w:rsidRPr="00AA782D">
        <w:rPr>
          <w:rFonts w:eastAsia="Times New Roman"/>
        </w:rPr>
        <w:t>trong</w:t>
      </w:r>
      <w:proofErr w:type="spellEnd"/>
      <w:r w:rsidRPr="00AA782D">
        <w:rPr>
          <w:rFonts w:eastAsia="Times New Roman"/>
        </w:rPr>
        <w:t xml:space="preserve"> </w:t>
      </w:r>
      <w:proofErr w:type="spellStart"/>
      <w:r w:rsidRPr="00AA782D">
        <w:rPr>
          <w:rFonts w:eastAsia="Times New Roman"/>
        </w:rPr>
        <w:t>ngành</w:t>
      </w:r>
      <w:proofErr w:type="spellEnd"/>
      <w:r w:rsidRPr="00AA782D">
        <w:rPr>
          <w:rFonts w:eastAsia="Times New Roman"/>
        </w:rPr>
        <w:t xml:space="preserve"> </w:t>
      </w:r>
      <w:proofErr w:type="spellStart"/>
      <w:r w:rsidRPr="00AA782D">
        <w:rPr>
          <w:rFonts w:eastAsia="Times New Roman"/>
        </w:rPr>
        <w:t>thủy</w:t>
      </w:r>
      <w:proofErr w:type="spellEnd"/>
      <w:r w:rsidRPr="00AA782D">
        <w:rPr>
          <w:rFonts w:eastAsia="Times New Roman"/>
        </w:rPr>
        <w:t xml:space="preserve"> </w:t>
      </w:r>
      <w:proofErr w:type="spellStart"/>
      <w:r w:rsidRPr="00AA782D">
        <w:rPr>
          <w:rFonts w:eastAsia="Times New Roman"/>
        </w:rPr>
        <w:t>sản</w:t>
      </w:r>
      <w:proofErr w:type="spellEnd"/>
      <w:r w:rsidRPr="00AA782D">
        <w:rPr>
          <w:rFonts w:eastAsia="Times New Roman"/>
        </w:rPr>
        <w:t xml:space="preserve"> </w:t>
      </w:r>
      <w:proofErr w:type="spellStart"/>
      <w:r w:rsidRPr="00AA782D">
        <w:rPr>
          <w:rFonts w:eastAsia="Times New Roman"/>
        </w:rPr>
        <w:t>cho</w:t>
      </w:r>
      <w:proofErr w:type="spellEnd"/>
      <w:r w:rsidRPr="00AA782D">
        <w:rPr>
          <w:rFonts w:eastAsia="Times New Roman"/>
        </w:rPr>
        <w:t xml:space="preserve"> </w:t>
      </w:r>
      <w:proofErr w:type="spellStart"/>
      <w:r w:rsidRPr="00AA782D">
        <w:rPr>
          <w:rFonts w:eastAsia="Times New Roman"/>
        </w:rPr>
        <w:t>thấy</w:t>
      </w:r>
      <w:proofErr w:type="spellEnd"/>
      <w:r w:rsidRPr="00AA782D">
        <w:rPr>
          <w:rFonts w:eastAsia="Times New Roman"/>
        </w:rPr>
        <w:t xml:space="preserve">, </w:t>
      </w:r>
      <w:proofErr w:type="spellStart"/>
      <w:r w:rsidRPr="00AA782D">
        <w:rPr>
          <w:rFonts w:eastAsia="Times New Roman"/>
        </w:rPr>
        <w:t>việc</w:t>
      </w:r>
      <w:proofErr w:type="spellEnd"/>
      <w:r w:rsidRPr="00AA782D">
        <w:rPr>
          <w:rFonts w:eastAsia="Times New Roman"/>
        </w:rPr>
        <w:t xml:space="preserve"> </w:t>
      </w:r>
      <w:proofErr w:type="spellStart"/>
      <w:r w:rsidRPr="00AA782D">
        <w:rPr>
          <w:rFonts w:eastAsia="Times New Roman"/>
        </w:rPr>
        <w:t>thiếu</w:t>
      </w:r>
      <w:proofErr w:type="spellEnd"/>
      <w:r w:rsidRPr="00AA782D">
        <w:rPr>
          <w:rFonts w:eastAsia="Times New Roman"/>
        </w:rPr>
        <w:t xml:space="preserve"> </w:t>
      </w:r>
      <w:proofErr w:type="spellStart"/>
      <w:r w:rsidRPr="00AA782D">
        <w:rPr>
          <w:rFonts w:eastAsia="Times New Roman"/>
        </w:rPr>
        <w:t>điều</w:t>
      </w:r>
      <w:proofErr w:type="spellEnd"/>
      <w:r w:rsidRPr="00AA782D">
        <w:rPr>
          <w:rFonts w:eastAsia="Times New Roman"/>
        </w:rPr>
        <w:t xml:space="preserve"> </w:t>
      </w:r>
      <w:proofErr w:type="spellStart"/>
      <w:r w:rsidRPr="00AA782D">
        <w:rPr>
          <w:rFonts w:eastAsia="Times New Roman"/>
        </w:rPr>
        <w:t>kiện</w:t>
      </w:r>
      <w:proofErr w:type="spellEnd"/>
      <w:r w:rsidRPr="00AA782D">
        <w:rPr>
          <w:rFonts w:eastAsia="Times New Roman"/>
        </w:rPr>
        <w:t xml:space="preserve"> </w:t>
      </w:r>
      <w:proofErr w:type="spellStart"/>
      <w:r w:rsidRPr="00AA782D">
        <w:rPr>
          <w:rFonts w:eastAsia="Times New Roman"/>
        </w:rPr>
        <w:t>sẽ</w:t>
      </w:r>
      <w:proofErr w:type="spellEnd"/>
      <w:r w:rsidRPr="00AA782D">
        <w:rPr>
          <w:rFonts w:eastAsia="Times New Roman"/>
        </w:rPr>
        <w:t xml:space="preserve"> </w:t>
      </w:r>
      <w:proofErr w:type="spellStart"/>
      <w:r w:rsidRPr="00AA782D">
        <w:rPr>
          <w:rFonts w:eastAsia="Times New Roman"/>
        </w:rPr>
        <w:t>gặp</w:t>
      </w:r>
      <w:proofErr w:type="spellEnd"/>
      <w:r w:rsidRPr="00AA782D">
        <w:rPr>
          <w:rFonts w:eastAsia="Times New Roman"/>
        </w:rPr>
        <w:t xml:space="preserve"> </w:t>
      </w:r>
      <w:proofErr w:type="spellStart"/>
      <w:r w:rsidRPr="00AA782D">
        <w:rPr>
          <w:rFonts w:eastAsia="Times New Roman"/>
        </w:rPr>
        <w:t>khó</w:t>
      </w:r>
      <w:proofErr w:type="spellEnd"/>
      <w:r w:rsidRPr="00AA782D">
        <w:rPr>
          <w:rFonts w:eastAsia="Times New Roman"/>
        </w:rPr>
        <w:t xml:space="preserve"> </w:t>
      </w:r>
      <w:proofErr w:type="spellStart"/>
      <w:r w:rsidRPr="00AA782D">
        <w:rPr>
          <w:rFonts w:eastAsia="Times New Roman"/>
        </w:rPr>
        <w:t>khăn</w:t>
      </w:r>
      <w:proofErr w:type="spellEnd"/>
      <w:r w:rsidRPr="00AA782D">
        <w:rPr>
          <w:rFonts w:eastAsia="Times New Roman"/>
        </w:rPr>
        <w:t xml:space="preserve"> </w:t>
      </w:r>
      <w:proofErr w:type="spellStart"/>
      <w:r w:rsidRPr="00AA782D">
        <w:rPr>
          <w:rFonts w:eastAsia="Times New Roman"/>
        </w:rPr>
        <w:t>nhưng</w:t>
      </w:r>
      <w:proofErr w:type="spellEnd"/>
      <w:r w:rsidRPr="00AA782D">
        <w:rPr>
          <w:rFonts w:eastAsia="Times New Roman"/>
        </w:rPr>
        <w:t xml:space="preserve"> </w:t>
      </w:r>
      <w:proofErr w:type="spellStart"/>
      <w:r w:rsidRPr="00AA782D">
        <w:rPr>
          <w:rFonts w:eastAsia="Times New Roman"/>
        </w:rPr>
        <w:t>không</w:t>
      </w:r>
      <w:proofErr w:type="spellEnd"/>
      <w:r w:rsidRPr="00AA782D">
        <w:rPr>
          <w:rFonts w:eastAsia="Times New Roman"/>
        </w:rPr>
        <w:t xml:space="preserve"> </w:t>
      </w:r>
      <w:proofErr w:type="spellStart"/>
      <w:r w:rsidRPr="00AA782D">
        <w:rPr>
          <w:rFonts w:eastAsia="Times New Roman"/>
        </w:rPr>
        <w:t>có</w:t>
      </w:r>
      <w:proofErr w:type="spellEnd"/>
      <w:r w:rsidRPr="00AA782D">
        <w:rPr>
          <w:rFonts w:eastAsia="Times New Roman"/>
        </w:rPr>
        <w:t xml:space="preserve"> </w:t>
      </w:r>
      <w:proofErr w:type="spellStart"/>
      <w:r w:rsidRPr="00AA782D">
        <w:rPr>
          <w:rFonts w:eastAsia="Times New Roman"/>
        </w:rPr>
        <w:t>nghĩa</w:t>
      </w:r>
      <w:proofErr w:type="spellEnd"/>
      <w:r w:rsidRPr="00AA782D">
        <w:rPr>
          <w:rFonts w:eastAsia="Times New Roman"/>
        </w:rPr>
        <w:t xml:space="preserve"> </w:t>
      </w:r>
      <w:proofErr w:type="spellStart"/>
      <w:r w:rsidRPr="00AA782D">
        <w:rPr>
          <w:rFonts w:eastAsia="Times New Roman"/>
        </w:rPr>
        <w:t>là</w:t>
      </w:r>
      <w:proofErr w:type="spellEnd"/>
      <w:r w:rsidRPr="00AA782D">
        <w:rPr>
          <w:rFonts w:eastAsia="Times New Roman"/>
        </w:rPr>
        <w:t xml:space="preserve"> </w:t>
      </w:r>
      <w:proofErr w:type="spellStart"/>
      <w:r w:rsidRPr="00AA782D">
        <w:rPr>
          <w:rFonts w:eastAsia="Times New Roman"/>
        </w:rPr>
        <w:t>không</w:t>
      </w:r>
      <w:proofErr w:type="spellEnd"/>
      <w:r w:rsidRPr="00AA782D">
        <w:rPr>
          <w:rFonts w:eastAsia="Times New Roman"/>
        </w:rPr>
        <w:t xml:space="preserve"> </w:t>
      </w:r>
      <w:proofErr w:type="spellStart"/>
      <w:r w:rsidRPr="00AA782D">
        <w:rPr>
          <w:rFonts w:eastAsia="Times New Roman"/>
        </w:rPr>
        <w:t>xác</w:t>
      </w:r>
      <w:proofErr w:type="spellEnd"/>
      <w:r w:rsidRPr="00AA782D">
        <w:rPr>
          <w:rFonts w:eastAsia="Times New Roman"/>
        </w:rPr>
        <w:t xml:space="preserve"> </w:t>
      </w:r>
      <w:proofErr w:type="spellStart"/>
      <w:r w:rsidRPr="00AA782D">
        <w:rPr>
          <w:rFonts w:eastAsia="Times New Roman"/>
        </w:rPr>
        <w:t>định</w:t>
      </w:r>
      <w:proofErr w:type="spellEnd"/>
      <w:r w:rsidRPr="00AA782D">
        <w:rPr>
          <w:rFonts w:eastAsia="Times New Roman"/>
        </w:rPr>
        <w:t xml:space="preserve"> </w:t>
      </w:r>
      <w:proofErr w:type="spellStart"/>
      <w:r w:rsidRPr="00AA782D">
        <w:rPr>
          <w:rFonts w:eastAsia="Times New Roman"/>
        </w:rPr>
        <w:t>được</w:t>
      </w:r>
      <w:proofErr w:type="spellEnd"/>
      <w:r w:rsidRPr="00AA782D">
        <w:rPr>
          <w:rFonts w:eastAsia="Times New Roman"/>
        </w:rPr>
        <w:t xml:space="preserve"> </w:t>
      </w:r>
      <w:proofErr w:type="spellStart"/>
      <w:r w:rsidRPr="00AA782D">
        <w:rPr>
          <w:rFonts w:eastAsia="Times New Roman"/>
        </w:rPr>
        <w:t>đóng</w:t>
      </w:r>
      <w:proofErr w:type="spellEnd"/>
      <w:r w:rsidRPr="00AA782D">
        <w:rPr>
          <w:rFonts w:eastAsia="Times New Roman"/>
        </w:rPr>
        <w:t xml:space="preserve"> </w:t>
      </w:r>
      <w:proofErr w:type="spellStart"/>
      <w:r w:rsidRPr="00AA782D">
        <w:rPr>
          <w:rFonts w:eastAsia="Times New Roman"/>
        </w:rPr>
        <w:t>góp</w:t>
      </w:r>
      <w:proofErr w:type="spellEnd"/>
      <w:r w:rsidRPr="00AA782D">
        <w:rPr>
          <w:rFonts w:eastAsia="Times New Roman"/>
        </w:rPr>
        <w:t xml:space="preserve"> </w:t>
      </w:r>
      <w:proofErr w:type="spellStart"/>
      <w:r w:rsidRPr="00AA782D">
        <w:rPr>
          <w:rFonts w:eastAsia="Times New Roman"/>
        </w:rPr>
        <w:t>củaKH&amp;CN</w:t>
      </w:r>
      <w:proofErr w:type="spellEnd"/>
      <w:r w:rsidRPr="00AA782D">
        <w:rPr>
          <w:rFonts w:eastAsia="Times New Roman"/>
        </w:rPr>
        <w:t xml:space="preserve"> </w:t>
      </w:r>
      <w:proofErr w:type="spellStart"/>
      <w:r w:rsidRPr="00AA782D">
        <w:rPr>
          <w:rFonts w:eastAsia="Times New Roman"/>
        </w:rPr>
        <w:t>đối</w:t>
      </w:r>
      <w:proofErr w:type="spellEnd"/>
      <w:r w:rsidRPr="00AA782D">
        <w:rPr>
          <w:rFonts w:eastAsia="Times New Roman"/>
        </w:rPr>
        <w:t xml:space="preserve"> </w:t>
      </w:r>
      <w:proofErr w:type="spellStart"/>
      <w:r w:rsidRPr="00AA782D">
        <w:rPr>
          <w:rFonts w:eastAsia="Times New Roman"/>
        </w:rPr>
        <w:t>với</w:t>
      </w:r>
      <w:proofErr w:type="spellEnd"/>
      <w:r w:rsidRPr="00AA782D">
        <w:rPr>
          <w:rFonts w:eastAsia="Times New Roman"/>
        </w:rPr>
        <w:t xml:space="preserve"> </w:t>
      </w:r>
      <w:proofErr w:type="spellStart"/>
      <w:r w:rsidRPr="00AA782D">
        <w:rPr>
          <w:rFonts w:eastAsia="Times New Roman"/>
        </w:rPr>
        <w:t>sự</w:t>
      </w:r>
      <w:proofErr w:type="spellEnd"/>
      <w:r w:rsidRPr="00AA782D">
        <w:rPr>
          <w:rFonts w:eastAsia="Times New Roman"/>
        </w:rPr>
        <w:t xml:space="preserve"> </w:t>
      </w:r>
      <w:proofErr w:type="spellStart"/>
      <w:r w:rsidRPr="00AA782D">
        <w:rPr>
          <w:rFonts w:eastAsia="Times New Roman"/>
        </w:rPr>
        <w:t>tăng</w:t>
      </w:r>
      <w:proofErr w:type="spellEnd"/>
      <w:r w:rsidRPr="00AA782D">
        <w:rPr>
          <w:rFonts w:eastAsia="Times New Roman"/>
        </w:rPr>
        <w:t xml:space="preserve"> </w:t>
      </w:r>
      <w:proofErr w:type="spellStart"/>
      <w:r w:rsidRPr="00AA782D">
        <w:rPr>
          <w:rFonts w:eastAsia="Times New Roman"/>
        </w:rPr>
        <w:t>trưởng</w:t>
      </w:r>
      <w:proofErr w:type="spellEnd"/>
      <w:r w:rsidRPr="00AA782D">
        <w:rPr>
          <w:rFonts w:eastAsia="Times New Roman"/>
        </w:rPr>
        <w:t xml:space="preserve"> </w:t>
      </w:r>
      <w:proofErr w:type="spellStart"/>
      <w:r w:rsidRPr="00AA782D">
        <w:rPr>
          <w:rFonts w:eastAsia="Times New Roman"/>
        </w:rPr>
        <w:t>kinh</w:t>
      </w:r>
      <w:proofErr w:type="spellEnd"/>
      <w:r w:rsidRPr="00AA782D">
        <w:rPr>
          <w:rFonts w:eastAsia="Times New Roman"/>
        </w:rPr>
        <w:t xml:space="preserve"> </w:t>
      </w:r>
      <w:proofErr w:type="spellStart"/>
      <w:r w:rsidRPr="00AA782D">
        <w:rPr>
          <w:rFonts w:eastAsia="Times New Roman"/>
        </w:rPr>
        <w:t>tế</w:t>
      </w:r>
      <w:proofErr w:type="spellEnd"/>
      <w:r w:rsidRPr="00AA782D">
        <w:rPr>
          <w:rFonts w:eastAsia="Times New Roman"/>
        </w:rPr>
        <w:t>. (Over the past decades, science and technology has been proved to significantly contribute for economic growth based on development theory and the method of growth accounting and econometric evaluation. However, in order to provide detailed and objective findings, these theories and methods require sufficient and necessary conditions such as the level of completion and accuracy of data and statistics sources or how the experts are knowledgeable and experienced. The results of trail applications in the fishery sector had shown that the lack of these conditions will cause difficulties, but it does not mean that the contribution of S&amp;T to economic growth is not able to be determined.).</w:t>
      </w:r>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outlineLvl w:val="0"/>
        <w:rPr>
          <w:rFonts w:eastAsia="Times New Roman"/>
          <w:b/>
          <w:bCs/>
          <w:kern w:val="36"/>
          <w:sz w:val="48"/>
          <w:szCs w:val="48"/>
        </w:rPr>
      </w:pPr>
      <w:bookmarkStart w:id="20" w:name="m_3267119020608217868__Toc501531270"/>
      <w:r w:rsidRPr="00AA782D">
        <w:rPr>
          <w:rFonts w:eastAsia="Times New Roman"/>
          <w:b/>
          <w:bCs/>
          <w:kern w:val="36"/>
          <w:sz w:val="48"/>
          <w:szCs w:val="48"/>
          <w:shd w:val="clear" w:color="auto" w:fill="D3D3D3"/>
        </w:rPr>
        <w:t>Environment</w:t>
      </w:r>
      <w:bookmarkEnd w:id="20"/>
      <w:r w:rsidRPr="00AA782D">
        <w:rPr>
          <w:rFonts w:eastAsia="Times New Roman"/>
          <w:b/>
          <w:bCs/>
          <w:kern w:val="36"/>
          <w:sz w:val="48"/>
          <w:szCs w:val="48"/>
          <w:shd w:val="clear" w:color="auto" w:fill="D3D3D3"/>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21" w:name="m_3267119020608217868__Toc501531271"/>
      <w:r w:rsidRPr="00AA782D">
        <w:rPr>
          <w:rFonts w:ascii="Calibri" w:eastAsia="Times New Roman" w:hAnsi="Calibri"/>
          <w:b/>
          <w:bCs/>
          <w:color w:val="800000"/>
          <w:sz w:val="22"/>
          <w:szCs w:val="22"/>
        </w:rPr>
        <w:t>Can dams be designed for sustainability?</w:t>
      </w:r>
      <w:bookmarkEnd w:id="21"/>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 xml:space="preserve">N. LeRoy </w:t>
      </w:r>
      <w:proofErr w:type="spellStart"/>
      <w:r w:rsidRPr="00AA782D">
        <w:rPr>
          <w:rFonts w:eastAsia="Times New Roman"/>
        </w:rPr>
        <w:t>Poff</w:t>
      </w:r>
      <w:proofErr w:type="spellEnd"/>
      <w:r w:rsidRPr="00AA782D">
        <w:rPr>
          <w:rFonts w:eastAsia="Times New Roman"/>
        </w:rPr>
        <w:t xml:space="preserve"> and Julian D. Olden.</w:t>
      </w:r>
      <w:proofErr w:type="gramEnd"/>
      <w:r w:rsidRPr="00AA782D">
        <w:rPr>
          <w:rFonts w:eastAsia="Times New Roman"/>
        </w:rPr>
        <w:t xml:space="preserve"> </w:t>
      </w:r>
      <w:proofErr w:type="gramStart"/>
      <w:r w:rsidRPr="00AA782D">
        <w:rPr>
          <w:rFonts w:eastAsia="Times New Roman"/>
        </w:rPr>
        <w:t>Science, 2017, volume 358, number 6368, pp. 1252-1253.</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17" w:tgtFrame="_blank" w:history="1">
        <w:r w:rsidRPr="00AA782D">
          <w:rPr>
            <w:rFonts w:eastAsia="Times New Roman"/>
            <w:color w:val="0000FF"/>
            <w:u w:val="single"/>
          </w:rPr>
          <w:t>http://science.sciencemag.org/content/sci/358/6368/1252.full.pdf</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Water, food, and energy security are cornerstones of a sustainable and prosperous future. Rivers play a key role in delivering critical ecosystem services that contribute to this security on a global scale. But decisions concerning how rivers are harnessed or otherwise used for the benefit of human societies inevitably create environmental and social conflicts, particularly when new dams threaten valued ecosystem services. Given the proposed proliferation of thousands of new dams in many developing countries (1), can policy-makers and managers be smarter in dam design and operation to reduce these inherent conflicts to generate valuable co-benefits? On page 1270 of this issue, Sabo et al. (2) propose a novel approach to designing flow releases from existing and proposed dams in the Mekong River Basin in order to sustain a highly valued and threatened natural fishery.</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22" w:name="m_3267119020608217868__Toc501531272"/>
      <w:r w:rsidRPr="00AA782D">
        <w:rPr>
          <w:rFonts w:ascii="Calibri" w:eastAsia="Times New Roman" w:hAnsi="Calibri"/>
          <w:b/>
          <w:bCs/>
          <w:color w:val="800000"/>
          <w:sz w:val="22"/>
          <w:szCs w:val="22"/>
        </w:rPr>
        <w:t>How coral reef conservation and marine protected areas impact human well-being: a case study of a marine protected area and fishing communities in Central Vietnam.</w:t>
      </w:r>
      <w:bookmarkEnd w:id="22"/>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Quach </w:t>
      </w:r>
      <w:proofErr w:type="spellStart"/>
      <w:r w:rsidRPr="00AA782D">
        <w:rPr>
          <w:rFonts w:eastAsia="Times New Roman"/>
        </w:rPr>
        <w:t>Thi</w:t>
      </w:r>
      <w:proofErr w:type="spellEnd"/>
      <w:r w:rsidRPr="00AA782D">
        <w:rPr>
          <w:rFonts w:eastAsia="Times New Roman"/>
        </w:rPr>
        <w:t xml:space="preserve"> </w:t>
      </w:r>
      <w:proofErr w:type="spellStart"/>
      <w:r w:rsidRPr="00AA782D">
        <w:rPr>
          <w:rFonts w:eastAsia="Times New Roman"/>
        </w:rPr>
        <w:t>Khanh</w:t>
      </w:r>
      <w:proofErr w:type="spellEnd"/>
      <w:r w:rsidRPr="00AA782D">
        <w:rPr>
          <w:rFonts w:eastAsia="Times New Roman"/>
        </w:rPr>
        <w:t xml:space="preserve"> Ngoc. </w:t>
      </w:r>
      <w:proofErr w:type="gramStart"/>
      <w:r w:rsidRPr="00AA782D">
        <w:rPr>
          <w:rFonts w:eastAsia="Times New Roman"/>
        </w:rPr>
        <w:t>EEPSEA Research Report 2017 No.2017-RR5,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18" w:tgtFrame="_blank" w:history="1">
        <w:r w:rsidRPr="00AA782D">
          <w:rPr>
            <w:rFonts w:eastAsia="Times New Roman"/>
            <w:color w:val="0000FF"/>
            <w:u w:val="single"/>
          </w:rPr>
          <w:t>http://www.eepsea.org/index.php?option=com_k2&amp;view=item&amp;id=587:how-coral-reef-conservation-and-marine-protected-areas-impact-human-well-being-a-case-study-of-a-marine-protected-area-and-fishing-communities-in-central-vietnam&amp;Itemid=192</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This study evaluates the impacts of coral reef conservation and marine protected areas (MPAs) on the well-being of fishing communities in Central Vietnam. The Cu Lao Cham MPA is chosen as the case study. Coral reef health and four aspects of socioeconomic conditions (i.e., </w:t>
      </w:r>
      <w:r w:rsidRPr="00AA782D">
        <w:rPr>
          <w:rFonts w:eastAsia="Times New Roman"/>
        </w:rPr>
        <w:lastRenderedPageBreak/>
        <w:t>catch rate [also related to food security], access to the resource, employment, and income) are investigated. Data on the four different aspects were gathered from different sources. The results show that there is good evidence for how coral reef conservation can transfer the flow of benefits from the ecosystem to the local people. However, trade-offs also occur as a result of the development of tourism, including the degradation of fish resources and the environment. The managers of the MPA and the community should take into account trade-offs in resource management and should focus on appropriate MPA planning and fisheries management outside the MPA to achieve better outcomes for the local community from coral reef conservation.</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23" w:name="m_3267119020608217868__Toc501531273"/>
      <w:r w:rsidRPr="00AA782D">
        <w:rPr>
          <w:rFonts w:ascii="Calibri" w:eastAsia="Times New Roman" w:hAnsi="Calibri"/>
          <w:b/>
          <w:bCs/>
          <w:color w:val="800000"/>
          <w:sz w:val="22"/>
          <w:szCs w:val="22"/>
        </w:rPr>
        <w:t xml:space="preserve">The mangrove's contribution to people: Interdisciplinary pilot study of the Can </w:t>
      </w:r>
      <w:proofErr w:type="spellStart"/>
      <w:r w:rsidRPr="00AA782D">
        <w:rPr>
          <w:rFonts w:ascii="Calibri" w:eastAsia="Times New Roman" w:hAnsi="Calibri"/>
          <w:b/>
          <w:bCs/>
          <w:color w:val="800000"/>
          <w:sz w:val="22"/>
          <w:szCs w:val="22"/>
        </w:rPr>
        <w:t>Gio</w:t>
      </w:r>
      <w:proofErr w:type="spellEnd"/>
      <w:r w:rsidRPr="00AA782D">
        <w:rPr>
          <w:rFonts w:ascii="Calibri" w:eastAsia="Times New Roman" w:hAnsi="Calibri"/>
          <w:b/>
          <w:bCs/>
          <w:color w:val="800000"/>
          <w:sz w:val="22"/>
          <w:szCs w:val="22"/>
        </w:rPr>
        <w:t xml:space="preserve"> Mangrove Biosphere Reserve in Viet Nam.</w:t>
      </w:r>
      <w:bookmarkEnd w:id="23"/>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Marie-Christine Cormier-Salem, Nguyen Van </w:t>
      </w:r>
      <w:proofErr w:type="spellStart"/>
      <w:r w:rsidRPr="00AA782D">
        <w:rPr>
          <w:rFonts w:eastAsia="Times New Roman"/>
        </w:rPr>
        <w:t>Trai</w:t>
      </w:r>
      <w:proofErr w:type="spellEnd"/>
      <w:r w:rsidRPr="00AA782D">
        <w:rPr>
          <w:rFonts w:eastAsia="Times New Roman"/>
        </w:rPr>
        <w:t xml:space="preserve">, </w:t>
      </w:r>
      <w:proofErr w:type="spellStart"/>
      <w:r w:rsidRPr="00AA782D">
        <w:rPr>
          <w:rFonts w:eastAsia="Times New Roman"/>
        </w:rPr>
        <w:t>Ariadna</w:t>
      </w:r>
      <w:proofErr w:type="spellEnd"/>
      <w:r w:rsidRPr="00AA782D">
        <w:rPr>
          <w:rFonts w:eastAsia="Times New Roman"/>
        </w:rPr>
        <w:t xml:space="preserve"> Burgos, Jean-Dominique Durand, Yvan </w:t>
      </w:r>
      <w:proofErr w:type="spellStart"/>
      <w:r w:rsidRPr="00AA782D">
        <w:rPr>
          <w:rFonts w:eastAsia="Times New Roman"/>
        </w:rPr>
        <w:t>Bettarel</w:t>
      </w:r>
      <w:proofErr w:type="spellEnd"/>
      <w:r w:rsidRPr="00AA782D">
        <w:rPr>
          <w:rFonts w:eastAsia="Times New Roman"/>
        </w:rPr>
        <w:t xml:space="preserve"> and others. </w:t>
      </w:r>
      <w:proofErr w:type="spellStart"/>
      <w:r w:rsidRPr="00AA782D">
        <w:rPr>
          <w:rFonts w:eastAsia="Times New Roman"/>
        </w:rPr>
        <w:t>Comptes</w:t>
      </w:r>
      <w:proofErr w:type="spellEnd"/>
      <w:r w:rsidRPr="00AA782D">
        <w:rPr>
          <w:rFonts w:eastAsia="Times New Roman"/>
        </w:rPr>
        <w:t xml:space="preserve"> </w:t>
      </w:r>
      <w:proofErr w:type="spellStart"/>
      <w:r w:rsidRPr="00AA782D">
        <w:rPr>
          <w:rFonts w:eastAsia="Times New Roman"/>
        </w:rPr>
        <w:t>Rendus</w:t>
      </w:r>
      <w:proofErr w:type="spellEnd"/>
      <w:r w:rsidRPr="00AA782D">
        <w:rPr>
          <w:rFonts w:eastAsia="Times New Roman"/>
        </w:rPr>
        <w:t xml:space="preserve"> Geoscience, 2017, volume 349, number 6–7, pp. 341-350.</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The main objective of this pilot study, conducted in June 2015 in the Can </w:t>
      </w:r>
      <w:proofErr w:type="spellStart"/>
      <w:r w:rsidRPr="00AA782D">
        <w:rPr>
          <w:rFonts w:eastAsia="Times New Roman"/>
        </w:rPr>
        <w:t>Gio</w:t>
      </w:r>
      <w:proofErr w:type="spellEnd"/>
      <w:r w:rsidRPr="00AA782D">
        <w:rPr>
          <w:rFonts w:eastAsia="Times New Roman"/>
        </w:rPr>
        <w:t xml:space="preserve"> Mangrove Biosphere Reserve (Can </w:t>
      </w:r>
      <w:proofErr w:type="spellStart"/>
      <w:r w:rsidRPr="00AA782D">
        <w:rPr>
          <w:rFonts w:eastAsia="Times New Roman"/>
        </w:rPr>
        <w:t>Gio</w:t>
      </w:r>
      <w:proofErr w:type="spellEnd"/>
      <w:r w:rsidRPr="00AA782D">
        <w:rPr>
          <w:rFonts w:eastAsia="Times New Roman"/>
        </w:rPr>
        <w:t xml:space="preserve"> MBR, Viet Nam), was to develop an interdisciplinary approach to assess some key services provided by reforested mangroves subject to external pressures and varying management policies. We focused on the abundance of viruses, bacteria, endo- and epi- and </w:t>
      </w:r>
      <w:proofErr w:type="spellStart"/>
      <w:r w:rsidRPr="00AA782D">
        <w:rPr>
          <w:rFonts w:eastAsia="Times New Roman"/>
        </w:rPr>
        <w:t>macrofauna</w:t>
      </w:r>
      <w:proofErr w:type="spellEnd"/>
      <w:r w:rsidRPr="00AA782D">
        <w:rPr>
          <w:rFonts w:eastAsia="Times New Roman"/>
        </w:rPr>
        <w:t xml:space="preserve"> and the diversity of crabs in the mangrove and the exploitation of its resources. The main social finding was that the local inhabitants are aware of the levels of protection of the different zones within the Can </w:t>
      </w:r>
      <w:proofErr w:type="spellStart"/>
      <w:r w:rsidRPr="00AA782D">
        <w:rPr>
          <w:rFonts w:eastAsia="Times New Roman"/>
        </w:rPr>
        <w:t>Gio</w:t>
      </w:r>
      <w:proofErr w:type="spellEnd"/>
      <w:r w:rsidRPr="00AA782D">
        <w:rPr>
          <w:rFonts w:eastAsia="Times New Roman"/>
        </w:rPr>
        <w:t xml:space="preserve"> MBR and respect them. The core and the buffer zones seem to present a similar ecological status. Genotyping showed a low level of crab diversity although there were many different </w:t>
      </w:r>
      <w:proofErr w:type="spellStart"/>
      <w:r w:rsidRPr="00AA782D">
        <w:rPr>
          <w:rFonts w:eastAsia="Times New Roman"/>
        </w:rPr>
        <w:t>morphotypes</w:t>
      </w:r>
      <w:proofErr w:type="spellEnd"/>
      <w:r w:rsidRPr="00AA782D">
        <w:rPr>
          <w:rFonts w:eastAsia="Times New Roman"/>
        </w:rPr>
        <w:t>. In the future, we need to understand the stakeholders’ general perception of the biodiversity and environment changes by developing an integrated, multi-scale approach.</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24" w:name="m_3267119020608217868__Toc501531274"/>
      <w:proofErr w:type="gramStart"/>
      <w:r w:rsidRPr="00AA782D">
        <w:rPr>
          <w:rFonts w:ascii="Calibri" w:eastAsia="Times New Roman" w:hAnsi="Calibri"/>
          <w:b/>
          <w:bCs/>
          <w:color w:val="800000"/>
          <w:sz w:val="22"/>
          <w:szCs w:val="22"/>
        </w:rPr>
        <w:t xml:space="preserve">Coastal erosion vulnerability of </w:t>
      </w:r>
      <w:proofErr w:type="spellStart"/>
      <w:r w:rsidRPr="00AA782D">
        <w:rPr>
          <w:rFonts w:ascii="Calibri" w:eastAsia="Times New Roman" w:hAnsi="Calibri"/>
          <w:b/>
          <w:bCs/>
          <w:color w:val="800000"/>
          <w:sz w:val="22"/>
          <w:szCs w:val="22"/>
        </w:rPr>
        <w:t>Kien</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Giang</w:t>
      </w:r>
      <w:proofErr w:type="spellEnd"/>
      <w:r w:rsidRPr="00AA782D">
        <w:rPr>
          <w:rFonts w:ascii="Calibri" w:eastAsia="Times New Roman" w:hAnsi="Calibri"/>
          <w:b/>
          <w:bCs/>
          <w:color w:val="800000"/>
          <w:sz w:val="22"/>
          <w:szCs w:val="22"/>
        </w:rPr>
        <w:t xml:space="preserve"> - the Western Mekong River Delta Coast in Vietnam.</w:t>
      </w:r>
      <w:bookmarkEnd w:id="24"/>
      <w:proofErr w:type="gramEnd"/>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 xml:space="preserve">Nguyen </w:t>
      </w:r>
      <w:proofErr w:type="spellStart"/>
      <w:r w:rsidRPr="00AA782D">
        <w:rPr>
          <w:rFonts w:eastAsia="Times New Roman"/>
        </w:rPr>
        <w:t>Thi</w:t>
      </w:r>
      <w:proofErr w:type="spellEnd"/>
      <w:r w:rsidRPr="00AA782D">
        <w:rPr>
          <w:rFonts w:eastAsia="Times New Roman"/>
        </w:rPr>
        <w:t xml:space="preserve"> Xuan Thang, Trinh Van Thu and Colin David Woodroffe.</w:t>
      </w:r>
      <w:proofErr w:type="gramEnd"/>
      <w:r w:rsidRPr="00AA782D">
        <w:rPr>
          <w:rFonts w:eastAsia="Times New Roman"/>
        </w:rPr>
        <w:t xml:space="preserve"> </w:t>
      </w:r>
      <w:proofErr w:type="gramStart"/>
      <w:r w:rsidRPr="00AA782D">
        <w:rPr>
          <w:rFonts w:eastAsia="Times New Roman"/>
        </w:rPr>
        <w:t>Climate Change and Sustainable Development” International Conference on “</w:t>
      </w:r>
      <w:proofErr w:type="spellStart"/>
      <w:r w:rsidRPr="00AA782D">
        <w:rPr>
          <w:rFonts w:eastAsia="Times New Roman"/>
        </w:rPr>
        <w:t>Globalisation</w:t>
      </w:r>
      <w:proofErr w:type="spellEnd"/>
      <w:r w:rsidRPr="00AA782D">
        <w:rPr>
          <w:rFonts w:eastAsia="Times New Roman"/>
        </w:rPr>
        <w:t xml:space="preserve">, 26-28 April 2017, </w:t>
      </w:r>
      <w:proofErr w:type="spellStart"/>
      <w:r w:rsidRPr="00AA782D">
        <w:rPr>
          <w:rFonts w:eastAsia="Times New Roman"/>
        </w:rPr>
        <w:t>Hatinh</w:t>
      </w:r>
      <w:proofErr w:type="spellEnd"/>
      <w:r w:rsidRPr="00AA782D">
        <w:rPr>
          <w:rFonts w:eastAsia="Times New Roman"/>
        </w:rPr>
        <w:t xml:space="preserve"> University,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19" w:tgtFrame="_blank" w:history="1">
        <w:r w:rsidRPr="00AA782D">
          <w:rPr>
            <w:rFonts w:eastAsia="Times New Roman"/>
            <w:color w:val="0000FF"/>
            <w:u w:val="single"/>
          </w:rPr>
          <w:t>https://www.researchgate.net/profile/Thang_Nguyen31/publication/317584476_Coastal_erosion</w:t>
        </w:r>
        <w:r w:rsidRPr="00AA782D">
          <w:rPr>
            <w:rFonts w:eastAsia="Times New Roman"/>
            <w:color w:val="0000FF"/>
            <w:u w:val="single"/>
          </w:rPr>
          <w:lastRenderedPageBreak/>
          <w:t>_vulnerability_of_Kien_Giang_-_the_Western_Mekong_River_Delta_Coast_in_Vietnam/links/5941413d458515c5e4b3ca16/Coastal-erosion-vulnerability-of-Kien-Giang-the-Western-Mekong-River-Delta-Coast-in-Vietnam.pdf</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Shoreline movement caused by erosion and deposition is an emerging concern for integrated coastal zone management in the context of climate change, particularly sea-level rise. Rapid assessment techniques are needed to evaluate and warn about such threats. Landsat imagery enables monitoring large sections of shoreline at relatively coarse spatial resolution. Using the Digital Shoreline Analysis System Application (DSAS), an extension to ArcGIS developed by the United States Geological Survey, we compared the change in shoreline locations and their physical stability in </w:t>
      </w:r>
      <w:proofErr w:type="spellStart"/>
      <w:r w:rsidRPr="00AA782D">
        <w:rPr>
          <w:rFonts w:eastAsia="Times New Roman"/>
        </w:rPr>
        <w:t>Kien</w:t>
      </w:r>
      <w:proofErr w:type="spellEnd"/>
      <w:r w:rsidRPr="00AA782D">
        <w:rPr>
          <w:rFonts w:eastAsia="Times New Roman"/>
        </w:rPr>
        <w:t xml:space="preserve"> </w:t>
      </w:r>
      <w:proofErr w:type="spellStart"/>
      <w:r w:rsidRPr="00AA782D">
        <w:rPr>
          <w:rFonts w:eastAsia="Times New Roman"/>
        </w:rPr>
        <w:t>Giang</w:t>
      </w:r>
      <w:proofErr w:type="spellEnd"/>
      <w:r w:rsidRPr="00AA782D">
        <w:rPr>
          <w:rFonts w:eastAsia="Times New Roman"/>
        </w:rPr>
        <w:t xml:space="preserve"> over a period of last 40 years. It was also intended to explain the historic shoreline change trends caused by natural and human-induced forces. Coastal vulnerability analysis showed only 2.12% of the </w:t>
      </w:r>
      <w:proofErr w:type="spellStart"/>
      <w:r w:rsidRPr="00AA782D">
        <w:rPr>
          <w:rFonts w:eastAsia="Times New Roman"/>
        </w:rPr>
        <w:t>Kien</w:t>
      </w:r>
      <w:proofErr w:type="spellEnd"/>
      <w:r w:rsidRPr="00AA782D">
        <w:rPr>
          <w:rFonts w:eastAsia="Times New Roman"/>
        </w:rPr>
        <w:t xml:space="preserve"> </w:t>
      </w:r>
      <w:proofErr w:type="spellStart"/>
      <w:r w:rsidRPr="00AA782D">
        <w:rPr>
          <w:rFonts w:eastAsia="Times New Roman"/>
        </w:rPr>
        <w:t>Giang</w:t>
      </w:r>
      <w:proofErr w:type="spellEnd"/>
      <w:r w:rsidRPr="00AA782D">
        <w:rPr>
          <w:rFonts w:eastAsia="Times New Roman"/>
        </w:rPr>
        <w:t xml:space="preserve"> coast (equivalent to a length of 4.43 km) eroded quickly, was ranked as very high vulnerability and high vulnerability to settlement </w:t>
      </w:r>
      <w:proofErr w:type="spellStart"/>
      <w:r w:rsidRPr="00AA782D">
        <w:rPr>
          <w:rFonts w:eastAsia="Times New Roman"/>
        </w:rPr>
        <w:t>landuse</w:t>
      </w:r>
      <w:proofErr w:type="spellEnd"/>
      <w:r w:rsidRPr="00AA782D">
        <w:rPr>
          <w:rFonts w:eastAsia="Times New Roman"/>
        </w:rPr>
        <w:t xml:space="preserve"> and development. The shoreline along the </w:t>
      </w:r>
      <w:proofErr w:type="spellStart"/>
      <w:r w:rsidRPr="00AA782D">
        <w:rPr>
          <w:rFonts w:eastAsia="Times New Roman"/>
        </w:rPr>
        <w:t>Kien</w:t>
      </w:r>
      <w:proofErr w:type="spellEnd"/>
      <w:r w:rsidRPr="00AA782D">
        <w:rPr>
          <w:rFonts w:eastAsia="Times New Roman"/>
        </w:rPr>
        <w:t xml:space="preserve"> </w:t>
      </w:r>
      <w:proofErr w:type="spellStart"/>
      <w:r w:rsidRPr="00AA782D">
        <w:rPr>
          <w:rFonts w:eastAsia="Times New Roman"/>
        </w:rPr>
        <w:t>Giang</w:t>
      </w:r>
      <w:proofErr w:type="spellEnd"/>
      <w:r w:rsidRPr="00AA782D">
        <w:rPr>
          <w:rFonts w:eastAsia="Times New Roman"/>
        </w:rPr>
        <w:t xml:space="preserve"> coast is expected to be fairly stable. Results also indicated an average erosion rate of 4.8 m/</w:t>
      </w:r>
      <w:proofErr w:type="spellStart"/>
      <w:r w:rsidRPr="00AA782D">
        <w:rPr>
          <w:rFonts w:eastAsia="Times New Roman"/>
        </w:rPr>
        <w:t>yr</w:t>
      </w:r>
      <w:proofErr w:type="spellEnd"/>
      <w:r w:rsidRPr="00AA782D">
        <w:rPr>
          <w:rFonts w:eastAsia="Times New Roman"/>
        </w:rPr>
        <w:t xml:space="preserve"> (whereas an average accretion rate of 5.7 m/</w:t>
      </w:r>
      <w:proofErr w:type="spellStart"/>
      <w:r w:rsidRPr="00AA782D">
        <w:rPr>
          <w:rFonts w:eastAsia="Times New Roman"/>
        </w:rPr>
        <w:t>yr</w:t>
      </w:r>
      <w:proofErr w:type="spellEnd"/>
      <w:r w:rsidRPr="00AA782D">
        <w:rPr>
          <w:rFonts w:eastAsia="Times New Roman"/>
        </w:rPr>
        <w:t>) occurred along the shoreline. The method offers promising applications for conservation and management of vulnerable shoreline habitats.</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25" w:name="m_3267119020608217868__Toc501531275"/>
      <w:r w:rsidRPr="00AA782D">
        <w:rPr>
          <w:rFonts w:ascii="Calibri" w:eastAsia="Times New Roman" w:hAnsi="Calibri"/>
          <w:b/>
          <w:bCs/>
          <w:color w:val="800000"/>
          <w:sz w:val="22"/>
          <w:szCs w:val="22"/>
        </w:rPr>
        <w:t xml:space="preserve">Environmental Disasters in the Mekong </w:t>
      </w:r>
      <w:proofErr w:type="spellStart"/>
      <w:r w:rsidRPr="00AA782D">
        <w:rPr>
          <w:rFonts w:ascii="Calibri" w:eastAsia="Times New Roman" w:hAnsi="Calibri"/>
          <w:b/>
          <w:bCs/>
          <w:color w:val="800000"/>
          <w:sz w:val="22"/>
          <w:szCs w:val="22"/>
        </w:rPr>
        <w:t>Subregion</w:t>
      </w:r>
      <w:proofErr w:type="spellEnd"/>
      <w:r w:rsidRPr="00AA782D">
        <w:rPr>
          <w:rFonts w:ascii="Calibri" w:eastAsia="Times New Roman" w:hAnsi="Calibri"/>
          <w:b/>
          <w:bCs/>
          <w:color w:val="800000"/>
          <w:sz w:val="22"/>
          <w:szCs w:val="22"/>
        </w:rPr>
        <w:t>: Looking Beyond State Boundaries.</w:t>
      </w:r>
      <w:bookmarkEnd w:id="25"/>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Andrea </w:t>
      </w:r>
      <w:proofErr w:type="spellStart"/>
      <w:r w:rsidRPr="00AA782D">
        <w:rPr>
          <w:rFonts w:eastAsia="Times New Roman"/>
        </w:rPr>
        <w:t>Haefner</w:t>
      </w:r>
      <w:proofErr w:type="spellEnd"/>
      <w:r w:rsidRPr="00AA782D">
        <w:rPr>
          <w:rFonts w:eastAsia="Times New Roman"/>
        </w:rPr>
        <w:t xml:space="preserve">. </w:t>
      </w:r>
      <w:proofErr w:type="gramStart"/>
      <w:r w:rsidRPr="00AA782D">
        <w:rPr>
          <w:rFonts w:eastAsia="Times New Roman"/>
        </w:rPr>
        <w:t>in</w:t>
      </w:r>
      <w:proofErr w:type="gramEnd"/>
      <w:r w:rsidRPr="00AA782D">
        <w:rPr>
          <w:rFonts w:eastAsia="Times New Roman"/>
        </w:rPr>
        <w:t>: Crossing Borders: Governing Environmental Disasters in a Global Urban Age in Asia and the Pacific, Springer Singapore, Singapore, 2018, pp. 117-132.</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Using a political science lens, this chapter draws on original research in the Mekong region with a special focus on environmental disasters and water (in</w:t>
      </w:r>
      <w:proofErr w:type="gramStart"/>
      <w:r w:rsidRPr="00AA782D">
        <w:rPr>
          <w:rFonts w:eastAsia="Times New Roman"/>
        </w:rPr>
        <w:t>)security</w:t>
      </w:r>
      <w:proofErr w:type="gramEnd"/>
      <w:r w:rsidRPr="00AA782D">
        <w:rPr>
          <w:rFonts w:eastAsia="Times New Roman"/>
        </w:rPr>
        <w:t xml:space="preserve"> using the </w:t>
      </w:r>
      <w:proofErr w:type="spellStart"/>
      <w:r w:rsidRPr="00AA782D">
        <w:rPr>
          <w:rFonts w:eastAsia="Times New Roman"/>
        </w:rPr>
        <w:t>Xayabouri</w:t>
      </w:r>
      <w:proofErr w:type="spellEnd"/>
      <w:r w:rsidRPr="00AA782D">
        <w:rPr>
          <w:rFonts w:eastAsia="Times New Roman"/>
        </w:rPr>
        <w:t xml:space="preserve"> Dam as a case study. Key findings include that it is important to look beyond the state boundaries, achieving a regional perspective as this is the only way to tackle transboundary challenges and increase resilience to environmental disasters as linkages between the global, regional and national level and between different levels of governance shape how disasters occur and how their impact is distributed.</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26" w:name="m_3267119020608217868__Toc501531276"/>
      <w:proofErr w:type="gramStart"/>
      <w:r w:rsidRPr="00AA782D">
        <w:rPr>
          <w:rFonts w:ascii="Calibri" w:eastAsia="Times New Roman" w:hAnsi="Calibri"/>
          <w:b/>
          <w:bCs/>
          <w:color w:val="800000"/>
          <w:sz w:val="22"/>
          <w:szCs w:val="22"/>
        </w:rPr>
        <w:t>Long-term recovery narratives following major disasters in Southeast Asia.</w:t>
      </w:r>
      <w:bookmarkEnd w:id="26"/>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 xml:space="preserve">Frank </w:t>
      </w:r>
      <w:proofErr w:type="spellStart"/>
      <w:r w:rsidRPr="00AA782D">
        <w:rPr>
          <w:rFonts w:eastAsia="Times New Roman"/>
        </w:rPr>
        <w:t>Thomalla</w:t>
      </w:r>
      <w:proofErr w:type="spellEnd"/>
      <w:r w:rsidRPr="00AA782D">
        <w:rPr>
          <w:rFonts w:eastAsia="Times New Roman"/>
        </w:rPr>
        <w:t xml:space="preserve">, Louis </w:t>
      </w:r>
      <w:proofErr w:type="spellStart"/>
      <w:r w:rsidRPr="00AA782D">
        <w:rPr>
          <w:rFonts w:eastAsia="Times New Roman"/>
        </w:rPr>
        <w:t>Lebel</w:t>
      </w:r>
      <w:proofErr w:type="spellEnd"/>
      <w:r w:rsidRPr="00AA782D">
        <w:rPr>
          <w:rFonts w:eastAsia="Times New Roman"/>
        </w:rPr>
        <w:t xml:space="preserve">, Michael </w:t>
      </w:r>
      <w:proofErr w:type="spellStart"/>
      <w:r w:rsidRPr="00AA782D">
        <w:rPr>
          <w:rFonts w:eastAsia="Times New Roman"/>
        </w:rPr>
        <w:t>Boyland</w:t>
      </w:r>
      <w:proofErr w:type="spellEnd"/>
      <w:r w:rsidRPr="00AA782D">
        <w:rPr>
          <w:rFonts w:eastAsia="Times New Roman"/>
        </w:rPr>
        <w:t xml:space="preserve">, Danny Marks, Ham </w:t>
      </w:r>
      <w:proofErr w:type="spellStart"/>
      <w:r w:rsidRPr="00AA782D">
        <w:rPr>
          <w:rFonts w:eastAsia="Times New Roman"/>
        </w:rPr>
        <w:t>Kimkong</w:t>
      </w:r>
      <w:proofErr w:type="spellEnd"/>
      <w:r w:rsidRPr="00AA782D">
        <w:rPr>
          <w:rFonts w:eastAsia="Times New Roman"/>
        </w:rPr>
        <w:t xml:space="preserve"> and others. </w:t>
      </w:r>
      <w:proofErr w:type="gramStart"/>
      <w:r w:rsidRPr="00AA782D">
        <w:rPr>
          <w:rFonts w:eastAsia="Times New Roman"/>
        </w:rPr>
        <w:t>Regional Environmental Change,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Most studies of major disasters focus on the impacts of the event and the short-term responses. Some evaluate the underlying causes of vulnerability, but few follow-up events years later to evaluate the consequences of early framings of the recovery process. The objective of this study was to improve understanding of the influence that recovery narratives have had on how decisions and actions are undertaken to recover from a disaster, and what influence this has had in turn, on long-term resilience. The study drew on comparisons and insights from four case studies in Southeast Asia: (1) local innovations that led to new policies for living with floods in the Mekong Delta in Vietnam following the 2001 Mekong River floods; (2) livelihood and infrastructure responses in Prey </w:t>
      </w:r>
      <w:proofErr w:type="spellStart"/>
      <w:r w:rsidRPr="00AA782D">
        <w:rPr>
          <w:rFonts w:eastAsia="Times New Roman"/>
        </w:rPr>
        <w:t>Veng</w:t>
      </w:r>
      <w:proofErr w:type="spellEnd"/>
      <w:r w:rsidRPr="00AA782D">
        <w:rPr>
          <w:rFonts w:eastAsia="Times New Roman"/>
        </w:rPr>
        <w:t xml:space="preserve">, Cambodia, after the 2001 and 2011 Mekong River floods; (3) the role of the </w:t>
      </w:r>
      <w:proofErr w:type="spellStart"/>
      <w:r w:rsidRPr="00AA782D">
        <w:rPr>
          <w:rFonts w:eastAsia="Times New Roman"/>
        </w:rPr>
        <w:t>Panglima</w:t>
      </w:r>
      <w:proofErr w:type="spellEnd"/>
      <w:r w:rsidRPr="00AA782D">
        <w:rPr>
          <w:rFonts w:eastAsia="Times New Roman"/>
        </w:rPr>
        <w:t xml:space="preserve"> </w:t>
      </w:r>
      <w:proofErr w:type="spellStart"/>
      <w:r w:rsidRPr="00AA782D">
        <w:rPr>
          <w:rFonts w:eastAsia="Times New Roman"/>
        </w:rPr>
        <w:t>Laot</w:t>
      </w:r>
      <w:proofErr w:type="spellEnd"/>
      <w:r w:rsidRPr="00AA782D">
        <w:rPr>
          <w:rFonts w:eastAsia="Times New Roman"/>
        </w:rPr>
        <w:t>, a traditional fisheries management institution, in the recovery process following the 2004 Indian Ocean tsunami in Aceh province, Indonesia; and (4) the challenges faced by small and medium enterprises in a market area following the 2011 floods in Bangkok, Thailand. This study identified alternative narratives on the purpose and means of ‘recovery’ with implications for who ultimately benefits and who remains at risk. The study also found both formal and informal loss and damage systems were involved in recoveries. The findings of this study are important for improving the performance of loss and damage systems, both existing and planned, and, ultimately, supporting more climate resilient development that is inclusive.</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27" w:name="m_3267119020608217868__Toc501531277"/>
      <w:r w:rsidRPr="00AA782D">
        <w:rPr>
          <w:rFonts w:ascii="Calibri" w:eastAsia="Times New Roman" w:hAnsi="Calibri"/>
          <w:b/>
          <w:bCs/>
          <w:color w:val="800000"/>
          <w:sz w:val="22"/>
          <w:szCs w:val="22"/>
        </w:rPr>
        <w:t>Air quality study in Hanoi, Vietnam in 2015–2016 based on a one-year observation of NOx, O3, CO and a one-week observation of VOCs.</w:t>
      </w:r>
      <w:bookmarkEnd w:id="27"/>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Yosuke Sakamoto, Koki Shoji, </w:t>
      </w:r>
      <w:proofErr w:type="spellStart"/>
      <w:r w:rsidRPr="00AA782D">
        <w:rPr>
          <w:rFonts w:eastAsia="Times New Roman"/>
        </w:rPr>
        <w:t>Manh</w:t>
      </w:r>
      <w:proofErr w:type="spellEnd"/>
      <w:r w:rsidRPr="00AA782D">
        <w:rPr>
          <w:rFonts w:eastAsia="Times New Roman"/>
        </w:rPr>
        <w:t xml:space="preserve"> </w:t>
      </w:r>
      <w:proofErr w:type="spellStart"/>
      <w:r w:rsidRPr="00AA782D">
        <w:rPr>
          <w:rFonts w:eastAsia="Times New Roman"/>
        </w:rPr>
        <w:t>Trung</w:t>
      </w:r>
      <w:proofErr w:type="spellEnd"/>
      <w:r w:rsidRPr="00AA782D">
        <w:rPr>
          <w:rFonts w:eastAsia="Times New Roman"/>
        </w:rPr>
        <w:t xml:space="preserve"> Bui, </w:t>
      </w:r>
      <w:proofErr w:type="spellStart"/>
      <w:r w:rsidRPr="00AA782D">
        <w:rPr>
          <w:rFonts w:eastAsia="Times New Roman"/>
        </w:rPr>
        <w:t>Thi</w:t>
      </w:r>
      <w:proofErr w:type="spellEnd"/>
      <w:r w:rsidRPr="00AA782D">
        <w:rPr>
          <w:rFonts w:eastAsia="Times New Roman"/>
        </w:rPr>
        <w:t xml:space="preserve"> Huong </w:t>
      </w:r>
      <w:proofErr w:type="spellStart"/>
      <w:r w:rsidRPr="00AA782D">
        <w:rPr>
          <w:rFonts w:eastAsia="Times New Roman"/>
        </w:rPr>
        <w:t>Phạm</w:t>
      </w:r>
      <w:proofErr w:type="spellEnd"/>
      <w:r w:rsidRPr="00AA782D">
        <w:rPr>
          <w:rFonts w:eastAsia="Times New Roman"/>
        </w:rPr>
        <w:t xml:space="preserve">, The Anh Vu and others. </w:t>
      </w:r>
      <w:proofErr w:type="gramStart"/>
      <w:r w:rsidRPr="00AA782D">
        <w:rPr>
          <w:rFonts w:eastAsia="Times New Roman"/>
        </w:rPr>
        <w:t>Atmospheric Pollution Research, 2018.</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The number of vehicles, especially motorcycles, which are the dominant source of Hanoi's air pollution, has rapidly increased in recent decades. To investigate air quality in Hanoi, a 1-week observation of VOCs, CO and O3 in September 2015 and a year-long campaign to measure O3, NOx and CO between October 2015 and December 2016 were conducted in the inner city area. Overall mean values of O3, CO and NO2 mixing ratios were 19.3 ± 15.3 ppb, 1.3 ± 0.8 ppm and 21.4 ± 11.8 ppb, respectively. The O3 mixing ratio often exceeded the WHO guideline value of 50 ppb (daily 8-h mean). Although less frequently exceeding the WHO short-term (1-h mean) guideline of 106 ppb, the observed NO2 overall mean value was greater than the WHO guideline value of 21 ppb. A diurnal profile and analysis of the composition of VOCs indicates that atmospheric VOCs in Hanoi mainly originated from motorcycles, which dominate Hanoi's vehicle fleet. The good correlation between measurements of VOCs and CO also indicates motorcycles as the main source of CO. The NOx/CO ratio, which is specific to a given </w:t>
      </w:r>
      <w:r w:rsidRPr="00AA782D">
        <w:rPr>
          <w:rFonts w:eastAsia="Times New Roman"/>
        </w:rPr>
        <w:lastRenderedPageBreak/>
        <w:t>emission source, was largely unchanged throughout the year, indicating that vehicles including motorcycles as well as buses, trucks and cars are the main source of O3 precursors year-round. The estimated VOC/NOx ratio of 12 ± 5 suggests that Hanoi's air quality can be categorized as NOx-limited regime with regards to O3-formation. Therefore, controlling NOx emissions from not only motorcycles and also other vehicles would be highly effective at decreasing Hanoi's O3 levels. Furthermore, the results suggest the relationship between the northeast monsoon and an O3 burst in the winter season.</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28" w:name="m_3267119020608217868__Toc501531278"/>
      <w:proofErr w:type="gramStart"/>
      <w:r w:rsidRPr="00AA782D">
        <w:rPr>
          <w:rFonts w:ascii="Calibri" w:eastAsia="Times New Roman" w:hAnsi="Calibri"/>
          <w:b/>
          <w:bCs/>
          <w:color w:val="800000"/>
          <w:sz w:val="22"/>
          <w:szCs w:val="22"/>
        </w:rPr>
        <w:t>Impacts of alternate wetting and drying on greenhouse gas emission from paddy field in Central Vietnam.</w:t>
      </w:r>
      <w:bookmarkEnd w:id="28"/>
      <w:proofErr w:type="gramEnd"/>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 xml:space="preserve">Dang </w:t>
      </w:r>
      <w:proofErr w:type="spellStart"/>
      <w:r w:rsidRPr="00AA782D">
        <w:rPr>
          <w:rFonts w:eastAsia="Times New Roman"/>
        </w:rPr>
        <w:t>Hoa</w:t>
      </w:r>
      <w:proofErr w:type="spellEnd"/>
      <w:r w:rsidRPr="00AA782D">
        <w:rPr>
          <w:rFonts w:eastAsia="Times New Roman"/>
        </w:rPr>
        <w:t xml:space="preserve"> Tran, </w:t>
      </w:r>
      <w:proofErr w:type="spellStart"/>
      <w:r w:rsidRPr="00AA782D">
        <w:rPr>
          <w:rFonts w:eastAsia="Times New Roman"/>
        </w:rPr>
        <w:t>Trong</w:t>
      </w:r>
      <w:proofErr w:type="spellEnd"/>
      <w:r w:rsidRPr="00AA782D">
        <w:rPr>
          <w:rFonts w:eastAsia="Times New Roman"/>
        </w:rPr>
        <w:t xml:space="preserve"> </w:t>
      </w:r>
      <w:proofErr w:type="spellStart"/>
      <w:r w:rsidRPr="00AA782D">
        <w:rPr>
          <w:rFonts w:eastAsia="Times New Roman"/>
        </w:rPr>
        <w:t>Nghia</w:t>
      </w:r>
      <w:proofErr w:type="spellEnd"/>
      <w:r w:rsidRPr="00AA782D">
        <w:rPr>
          <w:rFonts w:eastAsia="Times New Roman"/>
        </w:rPr>
        <w:t xml:space="preserve"> Hoang, Takeshi </w:t>
      </w:r>
      <w:proofErr w:type="spellStart"/>
      <w:r w:rsidRPr="00AA782D">
        <w:rPr>
          <w:rFonts w:eastAsia="Times New Roman"/>
        </w:rPr>
        <w:t>Tokida</w:t>
      </w:r>
      <w:proofErr w:type="spellEnd"/>
      <w:r w:rsidRPr="00AA782D">
        <w:rPr>
          <w:rFonts w:eastAsia="Times New Roman"/>
        </w:rPr>
        <w:t xml:space="preserve">, Agnes Tirol-Padre and Kazunori </w:t>
      </w:r>
      <w:proofErr w:type="spellStart"/>
      <w:r w:rsidRPr="00AA782D">
        <w:rPr>
          <w:rFonts w:eastAsia="Times New Roman"/>
        </w:rPr>
        <w:t>Minamikawa</w:t>
      </w:r>
      <w:proofErr w:type="spellEnd"/>
      <w:r w:rsidRPr="00AA782D">
        <w:rPr>
          <w:rFonts w:eastAsia="Times New Roman"/>
        </w:rPr>
        <w:t>.</w:t>
      </w:r>
      <w:proofErr w:type="gramEnd"/>
      <w:r w:rsidRPr="00AA782D">
        <w:rPr>
          <w:rFonts w:eastAsia="Times New Roman"/>
        </w:rPr>
        <w:t xml:space="preserve"> Soil Science and Plant Nutrition, 2017, pp. 1-9.</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Vietnam is the </w:t>
      </w:r>
      <w:proofErr w:type="spellStart"/>
      <w:r w:rsidRPr="00AA782D">
        <w:rPr>
          <w:rFonts w:eastAsia="Times New Roman"/>
        </w:rPr>
        <w:t>world</w:t>
      </w:r>
      <w:proofErr w:type="gramStart"/>
      <w:r w:rsidRPr="00AA782D">
        <w:rPr>
          <w:rFonts w:eastAsia="Times New Roman"/>
        </w:rPr>
        <w:t>?s</w:t>
      </w:r>
      <w:proofErr w:type="spellEnd"/>
      <w:proofErr w:type="gramEnd"/>
      <w:r w:rsidRPr="00AA782D">
        <w:rPr>
          <w:rFonts w:eastAsia="Times New Roman"/>
        </w:rPr>
        <w:t xml:space="preserve"> fifth largest rice producing country. Since methane (CH4), a potent greenhouse gas (GHG), emission from the rice cultivation accounts for 14.6% of the national anthropogenic GHG emission, developing and disseminating mitigation options are the urgent need. Alternate wetting and drying (AWD) is the irrigation technique, in which a paddy field encompasses several soil-drying phases during the growth period, thereby reducing the CH4 emission. However, field trials of the AWD</w:t>
      </w:r>
      <w:proofErr w:type="gramStart"/>
      <w:r w:rsidRPr="00AA782D">
        <w:rPr>
          <w:rFonts w:eastAsia="Times New Roman"/>
        </w:rPr>
        <w:t>?s</w:t>
      </w:r>
      <w:proofErr w:type="gramEnd"/>
      <w:r w:rsidRPr="00AA782D">
        <w:rPr>
          <w:rFonts w:eastAsia="Times New Roman"/>
        </w:rPr>
        <w:t xml:space="preserve"> feasibility in Central Vietnam are limited so far. We therefore carried out a 3-year experiment in a </w:t>
      </w:r>
      <w:proofErr w:type="spellStart"/>
      <w:r w:rsidRPr="00AA782D">
        <w:rPr>
          <w:rFonts w:eastAsia="Times New Roman"/>
        </w:rPr>
        <w:t>farmer</w:t>
      </w:r>
      <w:proofErr w:type="gramStart"/>
      <w:r w:rsidRPr="00AA782D">
        <w:rPr>
          <w:rFonts w:eastAsia="Times New Roman"/>
        </w:rPr>
        <w:t>?s</w:t>
      </w:r>
      <w:proofErr w:type="spellEnd"/>
      <w:proofErr w:type="gramEnd"/>
      <w:r w:rsidRPr="00AA782D">
        <w:rPr>
          <w:rFonts w:eastAsia="Times New Roman"/>
        </w:rPr>
        <w:t xml:space="preserve"> field both in </w:t>
      </w:r>
      <w:proofErr w:type="spellStart"/>
      <w:r w:rsidRPr="00AA782D">
        <w:rPr>
          <w:rFonts w:eastAsia="Times New Roman"/>
        </w:rPr>
        <w:t>winter?spring</w:t>
      </w:r>
      <w:proofErr w:type="spellEnd"/>
      <w:r w:rsidRPr="00AA782D">
        <w:rPr>
          <w:rFonts w:eastAsia="Times New Roman"/>
        </w:rPr>
        <w:t xml:space="preserve"> season and </w:t>
      </w:r>
      <w:proofErr w:type="spellStart"/>
      <w:r w:rsidRPr="00AA782D">
        <w:rPr>
          <w:rFonts w:eastAsia="Times New Roman"/>
        </w:rPr>
        <w:t>summer?autumn</w:t>
      </w:r>
      <w:proofErr w:type="spellEnd"/>
      <w:r w:rsidRPr="00AA782D">
        <w:rPr>
          <w:rFonts w:eastAsia="Times New Roman"/>
        </w:rPr>
        <w:t xml:space="preserve"> season. CH4 and nitrous oxide (N2O) emissions were compared among the three treatments of water management: continuous flooding (CF), AWD, and site-specific AWD (AWDS) that changed the degree of soil drying depending on the growth stage. The total water use including irrigation and rainfall was significantly (p &lt; 0.05) reduced by AWD (by 15%) and AWDS (by 14%) compared to CF, but rice grain yield did not differ among the three treatments. The seasonal cumulative CH4 emission was significantly reduced by AWD (26%) and AWDS (26%) compared to CF, whereas the seasonal cumulative N2O emission did not differ among treatments. The resultant global warming potentials (GWPs) of CH4 and N2O under AWD and AWDS were 26% and 29% smaller than that under CF, respectively. The GWP of N2O was only 0.8% of the total GWP of CH4 + N2O. The yield-scaled GWP and water productivity (i.e., the ratio of grain yield to water use) were also improved by AWD and AWDS. No significant differences in the measured items between AWD and AWDS were attributed to similar variation patterns in the surface water level. The results confirm the AWD</w:t>
      </w:r>
      <w:proofErr w:type="gramStart"/>
      <w:r w:rsidRPr="00AA782D">
        <w:rPr>
          <w:rFonts w:eastAsia="Times New Roman"/>
        </w:rPr>
        <w:t>?s</w:t>
      </w:r>
      <w:proofErr w:type="gramEnd"/>
      <w:r w:rsidRPr="00AA782D">
        <w:rPr>
          <w:rFonts w:eastAsia="Times New Roman"/>
        </w:rPr>
        <w:t xml:space="preserve"> performance as a mitigation option for paddy GHG emission in Central Vietnam.</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29" w:name="m_3267119020608217868__Toc501531279"/>
      <w:proofErr w:type="gramStart"/>
      <w:r w:rsidRPr="00AA782D">
        <w:rPr>
          <w:rFonts w:ascii="Calibri" w:eastAsia="Times New Roman" w:hAnsi="Calibri"/>
          <w:b/>
          <w:bCs/>
          <w:color w:val="800000"/>
          <w:sz w:val="22"/>
          <w:szCs w:val="22"/>
        </w:rPr>
        <w:lastRenderedPageBreak/>
        <w:t xml:space="preserve">A comparison of solid waste generation rate between types of hotel in </w:t>
      </w:r>
      <w:proofErr w:type="spellStart"/>
      <w:r w:rsidRPr="00AA782D">
        <w:rPr>
          <w:rFonts w:ascii="Calibri" w:eastAsia="Times New Roman" w:hAnsi="Calibri"/>
          <w:b/>
          <w:bCs/>
          <w:color w:val="800000"/>
          <w:sz w:val="22"/>
          <w:szCs w:val="22"/>
        </w:rPr>
        <w:t>Hoian</w:t>
      </w:r>
      <w:proofErr w:type="spellEnd"/>
      <w:r w:rsidRPr="00AA782D">
        <w:rPr>
          <w:rFonts w:ascii="Calibri" w:eastAsia="Times New Roman" w:hAnsi="Calibri"/>
          <w:b/>
          <w:bCs/>
          <w:color w:val="800000"/>
          <w:sz w:val="22"/>
          <w:szCs w:val="22"/>
        </w:rPr>
        <w:t xml:space="preserve"> ancient city, Vietnam.</w:t>
      </w:r>
      <w:bookmarkEnd w:id="29"/>
      <w:proofErr w:type="gramEnd"/>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 xml:space="preserve">Song </w:t>
      </w:r>
      <w:proofErr w:type="spellStart"/>
      <w:r w:rsidRPr="00AA782D">
        <w:rPr>
          <w:rFonts w:eastAsia="Times New Roman"/>
        </w:rPr>
        <w:t>Toan</w:t>
      </w:r>
      <w:proofErr w:type="spellEnd"/>
      <w:r w:rsidRPr="00AA782D">
        <w:rPr>
          <w:rFonts w:eastAsia="Times New Roman"/>
        </w:rPr>
        <w:t xml:space="preserve"> PHAM PHU, Takeshi FUJIWARA and Minh </w:t>
      </w:r>
      <w:proofErr w:type="spellStart"/>
      <w:r w:rsidRPr="00AA782D">
        <w:rPr>
          <w:rFonts w:eastAsia="Times New Roman"/>
        </w:rPr>
        <w:t>Giang</w:t>
      </w:r>
      <w:proofErr w:type="spellEnd"/>
      <w:r w:rsidRPr="00AA782D">
        <w:rPr>
          <w:rFonts w:eastAsia="Times New Roman"/>
        </w:rPr>
        <w:t xml:space="preserve"> HOANG.</w:t>
      </w:r>
      <w:proofErr w:type="gramEnd"/>
      <w:r w:rsidRPr="00AA782D">
        <w:rPr>
          <w:rFonts w:eastAsia="Times New Roman"/>
        </w:rPr>
        <w:t xml:space="preserve"> </w:t>
      </w:r>
      <w:proofErr w:type="gramStart"/>
      <w:r w:rsidRPr="00AA782D">
        <w:rPr>
          <w:rFonts w:eastAsia="Times New Roman"/>
        </w:rPr>
        <w:t>The 28th Annual Conference of JSMCWM,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20" w:tgtFrame="_blank" w:history="1">
        <w:r w:rsidRPr="00AA782D">
          <w:rPr>
            <w:rFonts w:eastAsia="Times New Roman"/>
            <w:color w:val="0000FF"/>
            <w:u w:val="single"/>
          </w:rPr>
          <w:t>https://www.jstage.jst.go.jp/article/jsmcwm/28/0/28_507/_pdf</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Recently, tourism has rapidly grown and become a major industry in the world. Hoi </w:t>
      </w:r>
      <w:proofErr w:type="gramStart"/>
      <w:r w:rsidRPr="00AA782D">
        <w:rPr>
          <w:rFonts w:eastAsia="Times New Roman"/>
        </w:rPr>
        <w:t>An</w:t>
      </w:r>
      <w:proofErr w:type="gramEnd"/>
      <w:r w:rsidRPr="00AA782D">
        <w:rPr>
          <w:rFonts w:eastAsia="Times New Roman"/>
        </w:rPr>
        <w:t xml:space="preserve"> City (HAC), which is a small ancient town in the center of Vietnam welcomes an average of 2,500,000 arrivals per year. Responding to the increase in visitors with the rise of the hotel industry, HAC reached 446 accommodations with 7,795 rooms in 2016. Tourism brings and sustains many positive benefits on employment and economic value to society. However, tourism activities also have negative influences on the environment in which solid waste generation (SWG) from hospitality sectors is one of the most severe impacts. Many previous studies mentioned about SWG from hotels with partial views. Chan and Lam (2001) measured the waste generation from mid-size hotels in Hong Kong and showed that the mid-scale hotels should apply green accounting in the long run to reduce SWG and environmental cost. Another study conducted a survey of 50 hotels in Vietnam by questionnaire to estimate the audits of SWG from 4 scales of hotels [2]. In this work, 24 five-star hotels in Cairo, Egypt have investigated the weight of solid waste by questionnaire survey to </w:t>
      </w:r>
      <w:proofErr w:type="gramStart"/>
      <w:r w:rsidRPr="00AA782D">
        <w:rPr>
          <w:rFonts w:eastAsia="Times New Roman"/>
        </w:rPr>
        <w:t>identified</w:t>
      </w:r>
      <w:proofErr w:type="gramEnd"/>
      <w:r w:rsidRPr="00AA782D">
        <w:rPr>
          <w:rFonts w:eastAsia="Times New Roman"/>
        </w:rPr>
        <w:t xml:space="preserve"> whether the SWG from these hotels complies with international standard benchmarks. No studies about SWG in small hotels, villas or homestays have been found. In brief, SWG from hotel activities has been reviewed with different partitions. In this study, solid waste generated from all types of hotels in the hospitality industry in HAC is identified, analyzed and compared.</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30" w:name="m_3267119020608217868__Toc501531280"/>
      <w:r w:rsidRPr="00AA782D">
        <w:rPr>
          <w:rFonts w:ascii="Calibri" w:eastAsia="Times New Roman" w:hAnsi="Calibri"/>
          <w:b/>
          <w:bCs/>
          <w:color w:val="800000"/>
          <w:sz w:val="22"/>
          <w:szCs w:val="22"/>
        </w:rPr>
        <w:t xml:space="preserve">Spatial variations of arsenic in groundwater from </w:t>
      </w:r>
      <w:proofErr w:type="gramStart"/>
      <w:r w:rsidRPr="00AA782D">
        <w:rPr>
          <w:rFonts w:ascii="Calibri" w:eastAsia="Times New Roman" w:hAnsi="Calibri"/>
          <w:b/>
          <w:bCs/>
          <w:color w:val="800000"/>
          <w:sz w:val="22"/>
          <w:szCs w:val="22"/>
        </w:rPr>
        <w:t>a transect</w:t>
      </w:r>
      <w:proofErr w:type="gramEnd"/>
      <w:r w:rsidRPr="00AA782D">
        <w:rPr>
          <w:rFonts w:ascii="Calibri" w:eastAsia="Times New Roman" w:hAnsi="Calibri"/>
          <w:b/>
          <w:bCs/>
          <w:color w:val="800000"/>
          <w:sz w:val="22"/>
          <w:szCs w:val="22"/>
        </w:rPr>
        <w:t xml:space="preserve"> in the Northwestern Hanoi.</w:t>
      </w:r>
      <w:bookmarkEnd w:id="30"/>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Dao Viet Nga, Pham </w:t>
      </w:r>
      <w:proofErr w:type="spellStart"/>
      <w:r w:rsidRPr="00AA782D">
        <w:rPr>
          <w:rFonts w:eastAsia="Times New Roman"/>
        </w:rPr>
        <w:t>Thi</w:t>
      </w:r>
      <w:proofErr w:type="spellEnd"/>
      <w:r w:rsidRPr="00AA782D">
        <w:rPr>
          <w:rFonts w:eastAsia="Times New Roman"/>
        </w:rPr>
        <w:t xml:space="preserve"> Kim Trang, Vu </w:t>
      </w:r>
      <w:proofErr w:type="spellStart"/>
      <w:r w:rsidRPr="00AA782D">
        <w:rPr>
          <w:rFonts w:eastAsia="Times New Roman"/>
        </w:rPr>
        <w:t>Thi</w:t>
      </w:r>
      <w:proofErr w:type="spellEnd"/>
      <w:r w:rsidRPr="00AA782D">
        <w:rPr>
          <w:rFonts w:eastAsia="Times New Roman"/>
        </w:rPr>
        <w:t xml:space="preserve"> </w:t>
      </w:r>
      <w:proofErr w:type="spellStart"/>
      <w:r w:rsidRPr="00AA782D">
        <w:rPr>
          <w:rFonts w:eastAsia="Times New Roman"/>
        </w:rPr>
        <w:t>Duyen</w:t>
      </w:r>
      <w:proofErr w:type="spellEnd"/>
      <w:r w:rsidRPr="00AA782D">
        <w:rPr>
          <w:rFonts w:eastAsia="Times New Roman"/>
        </w:rPr>
        <w:t xml:space="preserve">, Tran </w:t>
      </w:r>
      <w:proofErr w:type="spellStart"/>
      <w:r w:rsidRPr="00AA782D">
        <w:rPr>
          <w:rFonts w:eastAsia="Times New Roman"/>
        </w:rPr>
        <w:t>Thi</w:t>
      </w:r>
      <w:proofErr w:type="spellEnd"/>
      <w:r w:rsidRPr="00AA782D">
        <w:rPr>
          <w:rFonts w:eastAsia="Times New Roman"/>
        </w:rPr>
        <w:t xml:space="preserve"> Mai, Vi </w:t>
      </w:r>
      <w:proofErr w:type="spellStart"/>
      <w:r w:rsidRPr="00AA782D">
        <w:rPr>
          <w:rFonts w:eastAsia="Times New Roman"/>
        </w:rPr>
        <w:t>Thi</w:t>
      </w:r>
      <w:proofErr w:type="spellEnd"/>
      <w:r w:rsidRPr="00AA782D">
        <w:rPr>
          <w:rFonts w:eastAsia="Times New Roman"/>
        </w:rPr>
        <w:t xml:space="preserve"> Mai Lan and others. </w:t>
      </w:r>
      <w:proofErr w:type="gramStart"/>
      <w:r w:rsidRPr="00AA782D">
        <w:rPr>
          <w:rFonts w:eastAsia="Times New Roman"/>
        </w:rPr>
        <w:t>Vietnam journal of earth sciences 2018, volume 40, number 1.</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Arsenic contamination of groundwater is a major health problem and has been a growing concern in the last decade in several regions of the world, especially in South and Southeast Asia, including the Red River delta, Vietnam. Regional groundwater studies have been carried out in the vicinity of Hanoi, on the banks of the Red River and its adjacent floodplains. In this study, the groundwater from </w:t>
      </w:r>
      <w:proofErr w:type="gramStart"/>
      <w:r w:rsidRPr="00AA782D">
        <w:rPr>
          <w:rFonts w:eastAsia="Times New Roman"/>
        </w:rPr>
        <w:t>a transect</w:t>
      </w:r>
      <w:proofErr w:type="gramEnd"/>
      <w:r w:rsidRPr="00AA782D">
        <w:rPr>
          <w:rFonts w:eastAsia="Times New Roman"/>
        </w:rPr>
        <w:t xml:space="preserve"> in the Northwestern area of Hanoi was examined. The results showed that 28.8% the wells of the B-B’ transect exceed the WHO guideline value </w:t>
      </w:r>
      <w:r w:rsidRPr="00AA782D">
        <w:rPr>
          <w:rFonts w:eastAsia="Times New Roman"/>
        </w:rPr>
        <w:lastRenderedPageBreak/>
        <w:t xml:space="preserve">for arsenic concentration in drinking water. The arsenic concentrations varied in a wide range from point to point, with the highest concentration found at Van </w:t>
      </w:r>
      <w:proofErr w:type="spellStart"/>
      <w:r w:rsidRPr="00AA782D">
        <w:rPr>
          <w:rFonts w:eastAsia="Times New Roman"/>
        </w:rPr>
        <w:t>Phuc</w:t>
      </w:r>
      <w:proofErr w:type="spellEnd"/>
      <w:r w:rsidRPr="00AA782D">
        <w:rPr>
          <w:rFonts w:eastAsia="Times New Roman"/>
        </w:rPr>
        <w:t xml:space="preserve"> and the lowest one found at Cam Yen. They also varied accordingly to the depth.</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31" w:name="m_3267119020608217868__Toc501531281"/>
      <w:r w:rsidRPr="00AA782D">
        <w:rPr>
          <w:rFonts w:ascii="Calibri" w:eastAsia="Times New Roman" w:hAnsi="Calibri"/>
          <w:b/>
          <w:bCs/>
          <w:color w:val="800000"/>
          <w:sz w:val="22"/>
          <w:szCs w:val="22"/>
        </w:rPr>
        <w:t>A study on household solid waste characteristics and recycling behavior modeling: A case study in Da Nang city, Vietnam.</w:t>
      </w:r>
      <w:bookmarkEnd w:id="31"/>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TRAN Vu Chi Mai and Yasuhiro MATSUI.</w:t>
      </w:r>
      <w:proofErr w:type="gramEnd"/>
      <w:r w:rsidRPr="00AA782D">
        <w:rPr>
          <w:rFonts w:eastAsia="Times New Roman"/>
        </w:rPr>
        <w:t xml:space="preserve"> </w:t>
      </w:r>
      <w:proofErr w:type="gramStart"/>
      <w:r w:rsidRPr="00AA782D">
        <w:rPr>
          <w:rFonts w:eastAsia="Times New Roman"/>
        </w:rPr>
        <w:t>The 28th Annual Conference of JSMCWM,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21" w:tgtFrame="_blank" w:history="1">
        <w:r w:rsidRPr="00AA782D">
          <w:rPr>
            <w:rFonts w:eastAsia="Times New Roman"/>
            <w:color w:val="0000FF"/>
            <w:u w:val="single"/>
          </w:rPr>
          <w:t>https://www.jstage.jst.go.jp/article/jsmcwm/28/0/28_505/_pdf</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Da Nang city is the third largest city in Vietnam and is expected to be an Environmental city by 2020[2], where solid waste issues have high priority. The total municipal solid waste (MSW) increased by 40% in 6 years (from 187,202 tons in 2007 to 262,182 tons in 2013[1]). To deal with the increasing solid waste generation, it is necessary to establish MSW management towards 3Rs. In order to provide the scientific information to promote 3Rs, this study focused on the household solid waste (HSW) characteristics and recycling behavior modeling. The authors aimed to: (1). Identify the HSW characteristics and factors affecting HSW generation; (2). Investigate the current status of citizens’ waste separation; (3). Develop the structure model on recycling behavior to clarify the factors affecting recycling behavior.</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32" w:name="m_3267119020608217868__Toc501531282"/>
      <w:r w:rsidRPr="00AA782D">
        <w:rPr>
          <w:rFonts w:ascii="Calibri" w:eastAsia="Times New Roman" w:hAnsi="Calibri"/>
          <w:b/>
          <w:bCs/>
          <w:color w:val="800000"/>
          <w:sz w:val="22"/>
          <w:szCs w:val="22"/>
        </w:rPr>
        <w:t>Waste Municipal Service and Informal Recycling Sector in Fast-Growing Asian Cities: Co-Existence, Opposition or Integration?</w:t>
      </w:r>
      <w:bookmarkEnd w:id="32"/>
    </w:p>
    <w:p w:rsidR="00AA782D" w:rsidRPr="00AA782D" w:rsidRDefault="00AA782D" w:rsidP="00AA782D">
      <w:pPr>
        <w:spacing w:before="100" w:beforeAutospacing="1" w:after="100" w:afterAutospacing="1"/>
        <w:rPr>
          <w:rFonts w:eastAsia="Times New Roman"/>
        </w:rPr>
      </w:pPr>
      <w:proofErr w:type="spellStart"/>
      <w:proofErr w:type="gramStart"/>
      <w:r w:rsidRPr="00AA782D">
        <w:rPr>
          <w:rFonts w:eastAsia="Times New Roman"/>
        </w:rPr>
        <w:t>Rémi</w:t>
      </w:r>
      <w:proofErr w:type="spellEnd"/>
      <w:r w:rsidRPr="00AA782D">
        <w:rPr>
          <w:rFonts w:eastAsia="Times New Roman"/>
        </w:rPr>
        <w:t xml:space="preserve"> de </w:t>
      </w:r>
      <w:proofErr w:type="spellStart"/>
      <w:r w:rsidRPr="00AA782D">
        <w:rPr>
          <w:rFonts w:eastAsia="Times New Roman"/>
        </w:rPr>
        <w:t>Bercegol</w:t>
      </w:r>
      <w:proofErr w:type="spellEnd"/>
      <w:r w:rsidRPr="00AA782D">
        <w:rPr>
          <w:rFonts w:eastAsia="Times New Roman"/>
        </w:rPr>
        <w:t xml:space="preserve">, </w:t>
      </w:r>
      <w:proofErr w:type="spellStart"/>
      <w:r w:rsidRPr="00AA782D">
        <w:rPr>
          <w:rFonts w:eastAsia="Times New Roman"/>
        </w:rPr>
        <w:t>Jérémie</w:t>
      </w:r>
      <w:proofErr w:type="spellEnd"/>
      <w:r w:rsidRPr="00AA782D">
        <w:rPr>
          <w:rFonts w:eastAsia="Times New Roman"/>
        </w:rPr>
        <w:t xml:space="preserve"> </w:t>
      </w:r>
      <w:proofErr w:type="spellStart"/>
      <w:r w:rsidRPr="00AA782D">
        <w:rPr>
          <w:rFonts w:eastAsia="Times New Roman"/>
        </w:rPr>
        <w:t>Cavé</w:t>
      </w:r>
      <w:proofErr w:type="spellEnd"/>
      <w:r w:rsidRPr="00AA782D">
        <w:rPr>
          <w:rFonts w:eastAsia="Times New Roman"/>
        </w:rPr>
        <w:t xml:space="preserve"> and Arch Nguyen Thai </w:t>
      </w:r>
      <w:proofErr w:type="spellStart"/>
      <w:r w:rsidRPr="00AA782D">
        <w:rPr>
          <w:rFonts w:eastAsia="Times New Roman"/>
        </w:rPr>
        <w:t>Huyen</w:t>
      </w:r>
      <w:proofErr w:type="spellEnd"/>
      <w:r w:rsidRPr="00AA782D">
        <w:rPr>
          <w:rFonts w:eastAsia="Times New Roman"/>
        </w:rPr>
        <w:t>.</w:t>
      </w:r>
      <w:proofErr w:type="gramEnd"/>
      <w:r w:rsidRPr="00AA782D">
        <w:rPr>
          <w:rFonts w:eastAsia="Times New Roman"/>
        </w:rPr>
        <w:t xml:space="preserve"> Resources, 2017, volume 6, number 4.</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22" w:tgtFrame="_blank" w:history="1">
        <w:r w:rsidRPr="00AA782D">
          <w:rPr>
            <w:rFonts w:eastAsia="Times New Roman"/>
            <w:color w:val="0000FF"/>
            <w:u w:val="single"/>
          </w:rPr>
          <w:t>http://www.mdpi.com/2079-9276/6/4/70/htm</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Despite being generally poorly recognized by public authorities, informal recycling remains nevertheless a major component in the waste sector, which questions the legitimacy of the official waste arrangements. A look at the current transformation in Hanoi (Vietnam), Delhi (India) and Surabaya (Indonesia) allows us to understand the socio-technical aspects of infrastructural choices in the management of waste generated in fast-growing Asian cities. The </w:t>
      </w:r>
      <w:r w:rsidRPr="00AA782D">
        <w:rPr>
          <w:rFonts w:eastAsia="Times New Roman"/>
        </w:rPr>
        <w:lastRenderedPageBreak/>
        <w:t>three cases present similar traditional recycling practices yet contrasted (non-) regulation within their waste policies. From the co-existence of a municipal waste management service with a traditional informal recycling sector, to an opposition between both, there is also a possibility of making use of the existing local practices to achieve a more sustainable system.</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outlineLvl w:val="0"/>
        <w:rPr>
          <w:rFonts w:eastAsia="Times New Roman"/>
          <w:b/>
          <w:bCs/>
          <w:kern w:val="36"/>
          <w:sz w:val="48"/>
          <w:szCs w:val="48"/>
        </w:rPr>
      </w:pPr>
      <w:bookmarkStart w:id="33" w:name="m_3267119020608217868__Toc501531283"/>
      <w:r w:rsidRPr="00AA782D">
        <w:rPr>
          <w:rFonts w:eastAsia="Times New Roman"/>
          <w:b/>
          <w:bCs/>
          <w:kern w:val="36"/>
          <w:sz w:val="48"/>
          <w:szCs w:val="48"/>
          <w:shd w:val="clear" w:color="auto" w:fill="D3D3D3"/>
        </w:rPr>
        <w:t>Gender</w:t>
      </w:r>
      <w:bookmarkEnd w:id="33"/>
      <w:r w:rsidRPr="00AA782D">
        <w:rPr>
          <w:rFonts w:eastAsia="Times New Roman"/>
          <w:b/>
          <w:bCs/>
          <w:kern w:val="36"/>
          <w:sz w:val="48"/>
          <w:szCs w:val="48"/>
          <w:shd w:val="clear" w:color="auto" w:fill="D3D3D3"/>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34" w:name="m_3267119020608217868__Toc501531284"/>
      <w:proofErr w:type="gramStart"/>
      <w:r w:rsidRPr="00AA782D">
        <w:rPr>
          <w:rFonts w:ascii="Calibri" w:eastAsia="Times New Roman" w:hAnsi="Calibri"/>
          <w:b/>
          <w:bCs/>
          <w:color w:val="800000"/>
          <w:sz w:val="22"/>
          <w:szCs w:val="22"/>
        </w:rPr>
        <w:t>Troubling Love: Gender, Class, and Sideshadowing the “Happy Family” in Vietnam.</w:t>
      </w:r>
      <w:bookmarkEnd w:id="34"/>
      <w:proofErr w:type="gramEnd"/>
    </w:p>
    <w:p w:rsidR="00AA782D" w:rsidRPr="00AA782D" w:rsidRDefault="00AA782D" w:rsidP="00AA782D">
      <w:pPr>
        <w:spacing w:before="100" w:beforeAutospacing="1" w:after="100" w:afterAutospacing="1"/>
        <w:rPr>
          <w:rFonts w:eastAsia="Times New Roman"/>
        </w:rPr>
      </w:pPr>
      <w:proofErr w:type="spellStart"/>
      <w:r w:rsidRPr="00AA782D">
        <w:rPr>
          <w:rFonts w:eastAsia="Times New Roman"/>
        </w:rPr>
        <w:t>Merav</w:t>
      </w:r>
      <w:proofErr w:type="spellEnd"/>
      <w:r w:rsidRPr="00AA782D">
        <w:rPr>
          <w:rFonts w:eastAsia="Times New Roman"/>
        </w:rPr>
        <w:t xml:space="preserve"> </w:t>
      </w:r>
      <w:proofErr w:type="spellStart"/>
      <w:r w:rsidRPr="00AA782D">
        <w:rPr>
          <w:rFonts w:eastAsia="Times New Roman"/>
        </w:rPr>
        <w:t>Shohet</w:t>
      </w:r>
      <w:proofErr w:type="spellEnd"/>
      <w:r w:rsidRPr="00AA782D">
        <w:rPr>
          <w:rFonts w:eastAsia="Times New Roman"/>
        </w:rPr>
        <w:t>. Ethos, 2017, volume 45, number 4, pp. 555-576.</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Though socially and politically different, Vietnam's Confucian, colonial, socialist, and </w:t>
      </w:r>
      <w:proofErr w:type="spellStart"/>
      <w:r w:rsidRPr="00AA782D">
        <w:rPr>
          <w:rFonts w:eastAsia="Times New Roman"/>
        </w:rPr>
        <w:t>marketizing</w:t>
      </w:r>
      <w:proofErr w:type="spellEnd"/>
      <w:r w:rsidRPr="00AA782D">
        <w:rPr>
          <w:rFonts w:eastAsia="Times New Roman"/>
        </w:rPr>
        <w:t xml:space="preserve"> regimes share a common master narrative of ideal women as the moral bedrock of their nation: virtuous, self-sacrificing mothers. Drawing on ethnographic material collected in </w:t>
      </w:r>
      <w:proofErr w:type="spellStart"/>
      <w:r w:rsidRPr="00AA782D">
        <w:rPr>
          <w:rFonts w:eastAsia="Times New Roman"/>
        </w:rPr>
        <w:t>Đà</w:t>
      </w:r>
      <w:proofErr w:type="spellEnd"/>
      <w:r w:rsidRPr="00AA782D">
        <w:rPr>
          <w:rFonts w:eastAsia="Times New Roman"/>
        </w:rPr>
        <w:t xml:space="preserve"> </w:t>
      </w:r>
      <w:proofErr w:type="spellStart"/>
      <w:r w:rsidRPr="00AA782D">
        <w:rPr>
          <w:rFonts w:eastAsia="Times New Roman"/>
        </w:rPr>
        <w:t>Nẵng</w:t>
      </w:r>
      <w:proofErr w:type="spellEnd"/>
      <w:r w:rsidRPr="00AA782D">
        <w:rPr>
          <w:rFonts w:eastAsia="Times New Roman"/>
        </w:rPr>
        <w:t xml:space="preserve">, this essay examines how women deploy discourses about ethical sentiments and national development to make sense of their experiences of love. I focus on women's moral struggles with and reasoning about sacrifice and care to complicate understandings of romantic love as linked to capitalist individualism and modernity. Instead, I show how women subtly critique, yet remain committed to, forms of love that reinforce—through state policy and common practice—hierarchical gender, intergenerational, and class relations. This is achieved through the telling and living of sideshadowing narratives, that is, subjunctive tales that invite contingency and contradiction. This </w:t>
      </w:r>
      <w:proofErr w:type="spellStart"/>
      <w:r w:rsidRPr="00AA782D">
        <w:rPr>
          <w:rFonts w:eastAsia="Times New Roman"/>
        </w:rPr>
        <w:t>nonteleological</w:t>
      </w:r>
      <w:proofErr w:type="spellEnd"/>
      <w:r w:rsidRPr="00AA782D">
        <w:rPr>
          <w:rFonts w:eastAsia="Times New Roman"/>
        </w:rPr>
        <w:t xml:space="preserve"> narrative practice reveals the precarious nature of ethical life and the ways love entangles political economy, moral sentiments, and moral reasoning. [</w:t>
      </w:r>
      <w:proofErr w:type="gramStart"/>
      <w:r w:rsidRPr="00AA782D">
        <w:rPr>
          <w:rFonts w:eastAsia="Times New Roman"/>
        </w:rPr>
        <w:t>morality</w:t>
      </w:r>
      <w:proofErr w:type="gramEnd"/>
      <w:r w:rsidRPr="00AA782D">
        <w:rPr>
          <w:rFonts w:eastAsia="Times New Roman"/>
        </w:rPr>
        <w:t xml:space="preserve"> and ethics, love, class and gender, narrative practice, Vietnam].</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outlineLvl w:val="0"/>
        <w:rPr>
          <w:rFonts w:eastAsia="Times New Roman"/>
          <w:b/>
          <w:bCs/>
          <w:kern w:val="36"/>
          <w:sz w:val="48"/>
          <w:szCs w:val="48"/>
        </w:rPr>
      </w:pPr>
      <w:bookmarkStart w:id="35" w:name="m_3267119020608217868__Toc501531285"/>
      <w:r w:rsidRPr="00AA782D">
        <w:rPr>
          <w:rFonts w:eastAsia="Times New Roman"/>
          <w:b/>
          <w:bCs/>
          <w:kern w:val="36"/>
          <w:sz w:val="48"/>
          <w:szCs w:val="48"/>
          <w:shd w:val="clear" w:color="auto" w:fill="D3D3D3"/>
        </w:rPr>
        <w:t>Governance</w:t>
      </w:r>
      <w:bookmarkEnd w:id="35"/>
      <w:r w:rsidRPr="00AA782D">
        <w:rPr>
          <w:rFonts w:eastAsia="Times New Roman"/>
          <w:b/>
          <w:bCs/>
          <w:kern w:val="36"/>
          <w:sz w:val="48"/>
          <w:szCs w:val="48"/>
          <w:shd w:val="clear" w:color="auto" w:fill="D3D3D3"/>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36" w:name="m_3267119020608217868__Toc501531286"/>
      <w:r w:rsidRPr="00AA782D">
        <w:rPr>
          <w:rFonts w:ascii="Calibri" w:eastAsia="Times New Roman" w:hAnsi="Calibri"/>
          <w:b/>
          <w:bCs/>
          <w:color w:val="800000"/>
          <w:sz w:val="22"/>
          <w:szCs w:val="22"/>
        </w:rPr>
        <w:t>Citizen Participation in Vietnam's Local Government: Impact on Transparency and Accountability.</w:t>
      </w:r>
      <w:bookmarkEnd w:id="36"/>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lastRenderedPageBreak/>
        <w:t xml:space="preserve">Thai </w:t>
      </w:r>
      <w:proofErr w:type="spellStart"/>
      <w:r w:rsidRPr="00AA782D">
        <w:rPr>
          <w:rFonts w:eastAsia="Times New Roman"/>
        </w:rPr>
        <w:t>Thi</w:t>
      </w:r>
      <w:proofErr w:type="spellEnd"/>
      <w:r w:rsidRPr="00AA782D">
        <w:rPr>
          <w:rFonts w:eastAsia="Times New Roman"/>
        </w:rPr>
        <w:t xml:space="preserve"> Thanh </w:t>
      </w:r>
      <w:proofErr w:type="spellStart"/>
      <w:r w:rsidRPr="00AA782D">
        <w:rPr>
          <w:rFonts w:eastAsia="Times New Roman"/>
        </w:rPr>
        <w:t>Hoa</w:t>
      </w:r>
      <w:proofErr w:type="spellEnd"/>
      <w:r w:rsidRPr="00AA782D">
        <w:rPr>
          <w:rFonts w:eastAsia="Times New Roman"/>
        </w:rPr>
        <w:t xml:space="preserve"> and Jean-Claude Garcia-</w:t>
      </w:r>
      <w:proofErr w:type="spellStart"/>
      <w:r w:rsidRPr="00AA782D">
        <w:rPr>
          <w:rFonts w:eastAsia="Times New Roman"/>
        </w:rPr>
        <w:t>Zamor</w:t>
      </w:r>
      <w:proofErr w:type="spellEnd"/>
      <w:r w:rsidRPr="00AA782D">
        <w:rPr>
          <w:rFonts w:eastAsia="Times New Roman"/>
        </w:rPr>
        <w:t>.</w:t>
      </w:r>
      <w:proofErr w:type="gramEnd"/>
      <w:r w:rsidRPr="00AA782D">
        <w:rPr>
          <w:rFonts w:eastAsia="Times New Roman"/>
        </w:rPr>
        <w:t xml:space="preserve"> Journal of Public Administration &amp; Governance, 2017, volume 7, number 4.</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Around the world, a growing crisis of legitimacy and complex problem solving characterize a sense of change in the state-citizen relationship. In Vietnam, the </w:t>
      </w:r>
      <w:proofErr w:type="spellStart"/>
      <w:r w:rsidRPr="00AA782D">
        <w:rPr>
          <w:rFonts w:eastAsia="Times New Roman"/>
        </w:rPr>
        <w:t>Doi</w:t>
      </w:r>
      <w:proofErr w:type="spellEnd"/>
      <w:r w:rsidRPr="00AA782D">
        <w:rPr>
          <w:rFonts w:eastAsia="Times New Roman"/>
        </w:rPr>
        <w:t xml:space="preserve"> </w:t>
      </w:r>
      <w:proofErr w:type="spellStart"/>
      <w:r w:rsidRPr="00AA782D">
        <w:rPr>
          <w:rFonts w:eastAsia="Times New Roman"/>
        </w:rPr>
        <w:t>Moi</w:t>
      </w:r>
      <w:proofErr w:type="spellEnd"/>
      <w:r w:rsidRPr="00AA782D">
        <w:rPr>
          <w:rFonts w:eastAsia="Times New Roman"/>
        </w:rPr>
        <w:t xml:space="preserve"> (renovation) process was carried out by the Communist Party of Vietnam (CPV) and the Government of Vietnam (</w:t>
      </w:r>
      <w:proofErr w:type="spellStart"/>
      <w:r w:rsidRPr="00AA782D">
        <w:rPr>
          <w:rFonts w:eastAsia="Times New Roman"/>
        </w:rPr>
        <w:t>GoV</w:t>
      </w:r>
      <w:proofErr w:type="spellEnd"/>
      <w:r w:rsidRPr="00AA782D">
        <w:rPr>
          <w:rFonts w:eastAsia="Times New Roman"/>
        </w:rPr>
        <w:t xml:space="preserve">). Public institutions engaged at grassroots level by implementing a decree on "Regulation on Democracy Exercise" with the vision of a participatory society to improve the living standard of the Vietnamese people in general in order to enhance public service specifically. This article conceptualizes the concepts of Citizen Participation, Transparency, and Accountability in Vietnam. In the contested debates of the link between citizen participation and the two governance aspects, transparency and accountability, the article realizes the importance of achieving the balance from both sides of practice, as well as strengthen institutions that can reduce inefficiency and have real effectiveness. The fact that Vietnam just embarked on experimenting with policy initiatives encourages stronger citizen participation. Importantly, citizens participate in a number of elections for their delegates to local and national legislatures. One specific characteristic of public participation in Vietnam is that citizens somewhat are limited in participation by the nomination procedures and restriction in institutions. The </w:t>
      </w:r>
      <w:proofErr w:type="gramStart"/>
      <w:r w:rsidRPr="00AA782D">
        <w:rPr>
          <w:rFonts w:eastAsia="Times New Roman"/>
        </w:rPr>
        <w:t>article as a brief literature review</w:t>
      </w:r>
      <w:proofErr w:type="gramEnd"/>
      <w:r w:rsidRPr="00AA782D">
        <w:rPr>
          <w:rFonts w:eastAsia="Times New Roman"/>
        </w:rPr>
        <w:t xml:space="preserve"> on citizen participation and establishes the linkages between these three concepts. It reviews policy mechanisms for citizen participation and central-local power relationship. It stresses two main findings after performing sufficient empirical evidences. First, it argues that citizen participation can be an engine of good governance in local public institutions in Vietnam. Once policy window provides the population some space for their participation, it assures a widening scale of an efficient governing system. It founds that transparency and accountability of local governments are two outcomes of citizen participation.</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outlineLvl w:val="0"/>
        <w:rPr>
          <w:rFonts w:eastAsia="Times New Roman"/>
          <w:b/>
          <w:bCs/>
          <w:kern w:val="36"/>
          <w:sz w:val="48"/>
          <w:szCs w:val="48"/>
        </w:rPr>
      </w:pPr>
      <w:bookmarkStart w:id="37" w:name="m_3267119020608217868__Toc501531287"/>
      <w:r w:rsidRPr="00AA782D">
        <w:rPr>
          <w:rFonts w:eastAsia="Times New Roman"/>
          <w:b/>
          <w:bCs/>
          <w:kern w:val="36"/>
          <w:sz w:val="48"/>
          <w:szCs w:val="48"/>
          <w:shd w:val="clear" w:color="auto" w:fill="D3D3D3"/>
        </w:rPr>
        <w:t>Healthcare and Population</w:t>
      </w:r>
      <w:bookmarkEnd w:id="37"/>
      <w:r w:rsidRPr="00AA782D">
        <w:rPr>
          <w:rFonts w:eastAsia="Times New Roman"/>
          <w:b/>
          <w:bCs/>
          <w:kern w:val="36"/>
          <w:sz w:val="48"/>
          <w:szCs w:val="48"/>
          <w:shd w:val="clear" w:color="auto" w:fill="D3D3D3"/>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38" w:name="m_3267119020608217868__Toc501531288"/>
      <w:proofErr w:type="gramStart"/>
      <w:r w:rsidRPr="00AA782D">
        <w:rPr>
          <w:rFonts w:ascii="Calibri" w:eastAsia="Times New Roman" w:hAnsi="Calibri"/>
          <w:b/>
          <w:bCs/>
          <w:color w:val="800000"/>
          <w:sz w:val="22"/>
          <w:szCs w:val="22"/>
        </w:rPr>
        <w:t>Assessment of injection safety in Ha Dong General Hospital, Hanoi, in 2012.</w:t>
      </w:r>
      <w:bookmarkEnd w:id="38"/>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Phan Van </w:t>
      </w:r>
      <w:proofErr w:type="spellStart"/>
      <w:r w:rsidRPr="00AA782D">
        <w:rPr>
          <w:rFonts w:eastAsia="Times New Roman"/>
        </w:rPr>
        <w:t>Tuong</w:t>
      </w:r>
      <w:proofErr w:type="spellEnd"/>
      <w:r w:rsidRPr="00AA782D">
        <w:rPr>
          <w:rFonts w:eastAsia="Times New Roman"/>
        </w:rPr>
        <w:t xml:space="preserve">, Tran </w:t>
      </w:r>
      <w:proofErr w:type="spellStart"/>
      <w:r w:rsidRPr="00AA782D">
        <w:rPr>
          <w:rFonts w:eastAsia="Times New Roman"/>
        </w:rPr>
        <w:t>Thi</w:t>
      </w:r>
      <w:proofErr w:type="spellEnd"/>
      <w:r w:rsidRPr="00AA782D">
        <w:rPr>
          <w:rFonts w:eastAsia="Times New Roman"/>
        </w:rPr>
        <w:t xml:space="preserve"> Minh Phuong, Bui </w:t>
      </w:r>
      <w:proofErr w:type="spellStart"/>
      <w:r w:rsidRPr="00AA782D">
        <w:rPr>
          <w:rFonts w:eastAsia="Times New Roman"/>
        </w:rPr>
        <w:t>Thi</w:t>
      </w:r>
      <w:proofErr w:type="spellEnd"/>
      <w:r w:rsidRPr="00AA782D">
        <w:rPr>
          <w:rFonts w:eastAsia="Times New Roman"/>
        </w:rPr>
        <w:t xml:space="preserve"> My Anh and Trang </w:t>
      </w:r>
      <w:proofErr w:type="spellStart"/>
      <w:r w:rsidRPr="00AA782D">
        <w:rPr>
          <w:rFonts w:eastAsia="Times New Roman"/>
        </w:rPr>
        <w:t>Huyen</w:t>
      </w:r>
      <w:proofErr w:type="spellEnd"/>
      <w:r w:rsidRPr="00AA782D">
        <w:rPr>
          <w:rFonts w:eastAsia="Times New Roman"/>
        </w:rPr>
        <w:t xml:space="preserve"> </w:t>
      </w:r>
      <w:proofErr w:type="spellStart"/>
      <w:r w:rsidRPr="00AA782D">
        <w:rPr>
          <w:rFonts w:eastAsia="Times New Roman"/>
        </w:rPr>
        <w:t>Thi</w:t>
      </w:r>
      <w:proofErr w:type="spellEnd"/>
      <w:r w:rsidRPr="00AA782D">
        <w:rPr>
          <w:rFonts w:eastAsia="Times New Roman"/>
        </w:rPr>
        <w:t xml:space="preserve"> Nguyen. </w:t>
      </w:r>
      <w:proofErr w:type="gramStart"/>
      <w:r w:rsidRPr="00AA782D">
        <w:rPr>
          <w:rFonts w:eastAsia="Times New Roman"/>
        </w:rPr>
        <w:t>F1000Res, 2017, volume 6, p. 1003.</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23" w:tgtFrame="_blank" w:history="1">
        <w:r w:rsidRPr="00AA782D">
          <w:rPr>
            <w:rFonts w:eastAsia="Times New Roman"/>
            <w:color w:val="0000FF"/>
            <w:u w:val="single"/>
          </w:rPr>
          <w:t>https://f1000research.com/articles/6-1003/v3</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Abstract: Background: Injection is one of the most frequently used medical methods to introduce drugs or other substances into the body for purposes of treatment or prevention. Unsafe injection can cause adverse outcomes, such as abscess and anaphylactic shock, and increases the risk of blood-borne transmission of viruses to patients and health care workers, as well as the community. Recognizing the importance of injection safety, in 2000 the Vietnamese Ministry of Health (MOH) collaborated with the Vietnam Nurses Association to launch the "Safe injection" program throughout the country, including Hanoi. Methods: This cross-sectional study, combining quantitative and qualitative analysis, was conducted from February to August 2012 in Ha Dong General Hospital using a structured questionnaire and observation checklist. The target population of the study was 109 nurses working in clinical departments and 436 injections were observed. Results: The percentage of nurses who are familiar with injection safety standards was found to be 82.6%. The proportion of practical injections that met the 23 standards of injection safety set by the MOH amounted to 22.2%. The factors related to safe injection practice of nurses who are younger age group (OR=3.1; p&lt;0.05) and lower amount of working years (OR=2.8; p&lt;0.05). Conclusions: Despite the high level of knowledge about safety injection, a low proportion of nurses performed correct safety injection practice. Moreover, the results demonstrated that experience might not always guarantee better practice. The findings raise the need for further training about this issue, especially among older nurses.</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39" w:name="m_3267119020608217868__Toc501531289"/>
      <w:proofErr w:type="gramStart"/>
      <w:r w:rsidRPr="00AA782D">
        <w:rPr>
          <w:rFonts w:ascii="Calibri" w:eastAsia="Times New Roman" w:hAnsi="Calibri"/>
          <w:b/>
          <w:bCs/>
          <w:color w:val="800000"/>
          <w:sz w:val="22"/>
          <w:szCs w:val="22"/>
        </w:rPr>
        <w:t>Countries of the Greater Mekong making inroads in the race towards elimination.</w:t>
      </w:r>
      <w:bookmarkEnd w:id="39"/>
      <w:proofErr w:type="gramEnd"/>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 xml:space="preserve">The Mekong Malaria Elimination </w:t>
      </w:r>
      <w:proofErr w:type="spellStart"/>
      <w:r w:rsidRPr="00AA782D">
        <w:rPr>
          <w:rFonts w:eastAsia="Times New Roman"/>
        </w:rPr>
        <w:t>Programme</w:t>
      </w:r>
      <w:proofErr w:type="spellEnd"/>
      <w:r w:rsidRPr="00AA782D">
        <w:rPr>
          <w:rFonts w:eastAsia="Times New Roman"/>
        </w:rPr>
        <w:t>,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24" w:tgtFrame="_blank" w:history="1">
        <w:r w:rsidRPr="00AA782D">
          <w:rPr>
            <w:rFonts w:eastAsia="Times New Roman"/>
            <w:color w:val="0000FF"/>
            <w:u w:val="single"/>
          </w:rPr>
          <w:t>http://apps.who.int/iris/bitstream/10665/259602/1/WHO-HTM-GMP-2017.23-eng.pdf</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In recent years, countries of the Greater Mekong </w:t>
      </w:r>
      <w:proofErr w:type="spellStart"/>
      <w:r w:rsidRPr="00AA782D">
        <w:rPr>
          <w:rFonts w:eastAsia="Times New Roman"/>
        </w:rPr>
        <w:t>Subregion</w:t>
      </w:r>
      <w:proofErr w:type="spellEnd"/>
      <w:r w:rsidRPr="00AA782D">
        <w:rPr>
          <w:rFonts w:eastAsia="Times New Roman"/>
        </w:rPr>
        <w:t xml:space="preserve"> (GMS) have hastened their efforts to prevent, diagnose and treat malaria. Enhanced surveillance systems are enabling the collection and sharing of more timely data on trends in the disease. ---</w:t>
      </w:r>
      <w:proofErr w:type="gramStart"/>
      <w:r w:rsidRPr="00AA782D">
        <w:rPr>
          <w:rFonts w:eastAsia="Times New Roman"/>
        </w:rPr>
        <w:t>  Between</w:t>
      </w:r>
      <w:proofErr w:type="gramEnd"/>
      <w:r w:rsidRPr="00AA782D">
        <w:rPr>
          <w:rFonts w:eastAsia="Times New Roman"/>
        </w:rPr>
        <w:t xml:space="preserve"> 2012 and 2016, the reported number of malaria cases in the GMS fell by 74% (Figure 1). Malaria deaths fell by 91% in the same period (Figure 2). Mid-year estimates for 2017 point to a further decline in cases. ---  Achieving these impressive results are the six countries of the </w:t>
      </w:r>
      <w:proofErr w:type="spellStart"/>
      <w:r w:rsidRPr="00AA782D">
        <w:rPr>
          <w:rFonts w:eastAsia="Times New Roman"/>
        </w:rPr>
        <w:t>subregion</w:t>
      </w:r>
      <w:proofErr w:type="spellEnd"/>
      <w:r w:rsidRPr="00AA782D">
        <w:rPr>
          <w:rFonts w:eastAsia="Times New Roman"/>
        </w:rPr>
        <w:t>: Cambodia, the People’s Republic of China (specifically Yunnan Province), the Lao People’s Democratic Republic (Lao PDR), Myanmar, Thailand and Viet Nam. Together, they are making significant headway towards a common target: eliminating malaria by the year 2030. ---</w:t>
      </w:r>
      <w:proofErr w:type="gramStart"/>
      <w:r w:rsidRPr="00AA782D">
        <w:rPr>
          <w:rFonts w:eastAsia="Times New Roman"/>
        </w:rPr>
        <w:t>  However</w:t>
      </w:r>
      <w:proofErr w:type="gramEnd"/>
      <w:r w:rsidRPr="00AA782D">
        <w:rPr>
          <w:rFonts w:eastAsia="Times New Roman"/>
        </w:rPr>
        <w:t xml:space="preserve">, since 2008, the presence of multidrug-resistant malaria parasites in the </w:t>
      </w:r>
      <w:proofErr w:type="spellStart"/>
      <w:r w:rsidRPr="00AA782D">
        <w:rPr>
          <w:rFonts w:eastAsia="Times New Roman"/>
        </w:rPr>
        <w:t>subregion</w:t>
      </w:r>
      <w:proofErr w:type="spellEnd"/>
      <w:r w:rsidRPr="00AA782D">
        <w:rPr>
          <w:rFonts w:eastAsia="Times New Roman"/>
        </w:rPr>
        <w:t xml:space="preserve"> has been a growing concern. Continued spread of multidrug resistance within the GMS could prove a challenge on the road towards malaria elimination.</w:t>
      </w:r>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 </w:t>
      </w:r>
    </w:p>
    <w:p w:rsidR="00AA782D" w:rsidRPr="00AA782D" w:rsidRDefault="00AA782D" w:rsidP="00AA782D">
      <w:pPr>
        <w:outlineLvl w:val="1"/>
        <w:rPr>
          <w:rFonts w:eastAsia="Times New Roman"/>
          <w:b/>
          <w:bCs/>
          <w:sz w:val="36"/>
          <w:szCs w:val="36"/>
        </w:rPr>
      </w:pPr>
      <w:bookmarkStart w:id="40" w:name="m_3267119020608217868__Toc501531290"/>
      <w:proofErr w:type="gramStart"/>
      <w:r w:rsidRPr="00AA782D">
        <w:rPr>
          <w:rFonts w:ascii="Calibri" w:eastAsia="Times New Roman" w:hAnsi="Calibri"/>
          <w:b/>
          <w:bCs/>
          <w:color w:val="800000"/>
          <w:sz w:val="22"/>
          <w:szCs w:val="22"/>
        </w:rPr>
        <w:t>Mothers' willingness to pay for daughters' HPV vaccine in northern Vietnam.</w:t>
      </w:r>
      <w:bookmarkEnd w:id="40"/>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Ha </w:t>
      </w:r>
      <w:proofErr w:type="spellStart"/>
      <w:r w:rsidRPr="00AA782D">
        <w:rPr>
          <w:rFonts w:eastAsia="Times New Roman"/>
        </w:rPr>
        <w:t>Dinh</w:t>
      </w:r>
      <w:proofErr w:type="spellEnd"/>
      <w:r w:rsidRPr="00AA782D">
        <w:rPr>
          <w:rFonts w:eastAsia="Times New Roman"/>
        </w:rPr>
        <w:t xml:space="preserve"> Thu, Huong Nguyen Thanh, Thuy Hua Thanh, Le Nguyen Hai, Van Tran </w:t>
      </w:r>
      <w:proofErr w:type="spellStart"/>
      <w:r w:rsidRPr="00AA782D">
        <w:rPr>
          <w:rFonts w:eastAsia="Times New Roman"/>
        </w:rPr>
        <w:t>Thi</w:t>
      </w:r>
      <w:proofErr w:type="spellEnd"/>
      <w:r w:rsidRPr="00AA782D">
        <w:rPr>
          <w:rFonts w:eastAsia="Times New Roman"/>
        </w:rPr>
        <w:t xml:space="preserve"> and others. </w:t>
      </w:r>
      <w:proofErr w:type="gramStart"/>
      <w:r w:rsidRPr="00AA782D">
        <w:rPr>
          <w:rFonts w:eastAsia="Times New Roman"/>
        </w:rPr>
        <w:t xml:space="preserve">Health Care Women </w:t>
      </w:r>
      <w:proofErr w:type="spellStart"/>
      <w:r w:rsidRPr="00AA782D">
        <w:rPr>
          <w:rFonts w:eastAsia="Times New Roman"/>
        </w:rPr>
        <w:t>Int</w:t>
      </w:r>
      <w:proofErr w:type="spellEnd"/>
      <w:r w:rsidRPr="00AA782D">
        <w:rPr>
          <w:rFonts w:eastAsia="Times New Roman"/>
        </w:rPr>
        <w:t>,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HPV vaccine is effective in preventing Human papillomavirus, the main cause of cervical cancer. In Vietnam, at first, it was subsidized at $525% shaded </w:t>
      </w:r>
      <w:proofErr w:type="spellStart"/>
      <w:r w:rsidRPr="00AA782D">
        <w:rPr>
          <w:rFonts w:eastAsia="Times New Roman"/>
        </w:rPr>
        <w:t>blocka</w:t>
      </w:r>
      <w:proofErr w:type="spellEnd"/>
      <w:r w:rsidRPr="00AA782D">
        <w:rPr>
          <w:rFonts w:eastAsia="Times New Roman"/>
        </w:rPr>
        <w:t xml:space="preserve"> dose and reached the coverage of 96% in 2 pilot provinces, indicating potentially high acceptance. Currently, it is provided at $120-195 for three doses. This is a cross-sectional study, conducted in two northern rural districts of Vietnam. Researchers present findings to show 53.1% of mothers stated their willingness to pay (WTP) for HPV vaccine for their daughters. Perceptions on cost and condom use were associated with WTP. Mothers' affordability ranged from under $23 to $46. Measures should be implemented soon to make HPV vaccine more affordable.</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               </w:t>
      </w:r>
      <w:hyperlink w:anchor="_top" w:history="1">
        <w:r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41" w:name="m_3267119020608217868__Toc501531291"/>
      <w:r w:rsidRPr="00AA782D">
        <w:rPr>
          <w:rFonts w:ascii="Calibri" w:eastAsia="Times New Roman" w:hAnsi="Calibri"/>
          <w:b/>
          <w:bCs/>
          <w:color w:val="800000"/>
          <w:sz w:val="22"/>
          <w:szCs w:val="22"/>
        </w:rPr>
        <w:t>Non-communicable diseases, food and nutrition in Vietnam from 1975 to 2015: the burden and national response.</w:t>
      </w:r>
      <w:bookmarkEnd w:id="41"/>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Tuan T Nguyen and Minh V Hoang.</w:t>
      </w:r>
      <w:proofErr w:type="gramEnd"/>
      <w:r w:rsidRPr="00AA782D">
        <w:rPr>
          <w:rFonts w:eastAsia="Times New Roman"/>
        </w:rPr>
        <w:t xml:space="preserve"> Asia Pac J </w:t>
      </w:r>
      <w:proofErr w:type="spellStart"/>
      <w:r w:rsidRPr="00AA782D">
        <w:rPr>
          <w:rFonts w:eastAsia="Times New Roman"/>
        </w:rPr>
        <w:t>Clin</w:t>
      </w:r>
      <w:proofErr w:type="spellEnd"/>
      <w:r w:rsidRPr="00AA782D">
        <w:rPr>
          <w:rFonts w:eastAsia="Times New Roman"/>
        </w:rPr>
        <w:t xml:space="preserve"> </w:t>
      </w:r>
      <w:proofErr w:type="spellStart"/>
      <w:r w:rsidRPr="00AA782D">
        <w:rPr>
          <w:rFonts w:eastAsia="Times New Roman"/>
        </w:rPr>
        <w:t>Nutr</w:t>
      </w:r>
      <w:proofErr w:type="spellEnd"/>
      <w:r w:rsidRPr="00AA782D">
        <w:rPr>
          <w:rFonts w:eastAsia="Times New Roman"/>
        </w:rPr>
        <w:t>, 2018, volume 27, number 1, pp. 19-28.</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25" w:tgtFrame="_blank" w:history="1">
        <w:r w:rsidRPr="00AA782D">
          <w:rPr>
            <w:rFonts w:eastAsia="Times New Roman"/>
            <w:color w:val="0000FF"/>
            <w:u w:val="single"/>
          </w:rPr>
          <w:t>http://apjcn.nhri.org.tw/server/APJCN/27/1/19.pdf</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BACKGROUND AND OBJECTIVES: This review manuscript examines the burden and national response to non-communicable diseases (NCDs), food and nutrition security in Vietnam from 1975 to 2015. METHODS AND STUDY DESIGN: We extracted data from peer-reviewed manuscripts and reports of nationally representative surveys and related policies in Vietnam. RESULTS: In 2010, NCDs accounted for 318,000 deaths (72% of total deaths), 6.7 million years of life lost, and 14 million disability-adjusted life years in Vietnam. Cardiovascular diseases, cancers, chronic obstructive pulmonary disease, and diabetes mellitus were major contributors to the NCD burden. Adults had an increased prevalence of overweight and obesity (2.3% in 1993 to 15% in 2015) and hypertension (15% in 2002 to 20% in 2015). Among 25-64 years old in 2015, the prevalence of diabetes mellitus was 4.1% and the elevated blood cholesterol was 32%. Vietnamese had a low physical activity level, a high consumption of salt, instant noodles and sweetened non-alcoholic beverages as well as low consumption of fruit and </w:t>
      </w:r>
      <w:r w:rsidRPr="00AA782D">
        <w:rPr>
          <w:rFonts w:eastAsia="Times New Roman"/>
        </w:rPr>
        <w:lastRenderedPageBreak/>
        <w:t>vegetables and seafood. The alcohol consumption and smoking prevalence were high in men. Exposure to second-hand tobacco smoke was high in men, women and youths at home, work, and public places. In Vietnam, policies for NCD prevention and control need to be combined with strengthened law enforcement and increased program coverage. There were increased food production and improved dietary intake (e.g., energy intake and protein-rich foods thanked to appropriate economic, agriculture, and nutrition strategies. CONCLUSIONS: NCDs and their risk factors are emerging problems in Vietnam, which need both disease-specific and sensitive strategies in health and related sectors.</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42" w:name="m_3267119020608217868__Toc501531292"/>
      <w:r w:rsidRPr="00AA782D">
        <w:rPr>
          <w:rFonts w:ascii="Calibri" w:eastAsia="Times New Roman" w:hAnsi="Calibri"/>
          <w:b/>
          <w:bCs/>
          <w:color w:val="800000"/>
          <w:sz w:val="22"/>
          <w:szCs w:val="22"/>
        </w:rPr>
        <w:t>Screening for tuberculosis: Updated recommendations.</w:t>
      </w:r>
      <w:bookmarkEnd w:id="42"/>
    </w:p>
    <w:p w:rsidR="00AA782D" w:rsidRPr="00AA782D" w:rsidRDefault="00AA782D" w:rsidP="00AA782D">
      <w:pPr>
        <w:spacing w:before="100" w:beforeAutospacing="1" w:after="100" w:afterAutospacing="1"/>
        <w:rPr>
          <w:rFonts w:eastAsia="Times New Roman"/>
        </w:rPr>
      </w:pPr>
      <w:r w:rsidRPr="00AA782D">
        <w:rPr>
          <w:rFonts w:eastAsia="Times New Roman"/>
        </w:rPr>
        <w:t>D. Campos-</w:t>
      </w:r>
      <w:proofErr w:type="spellStart"/>
      <w:r w:rsidRPr="00AA782D">
        <w:rPr>
          <w:rFonts w:eastAsia="Times New Roman"/>
        </w:rPr>
        <w:t>Outcalt</w:t>
      </w:r>
      <w:proofErr w:type="spellEnd"/>
      <w:r w:rsidRPr="00AA782D">
        <w:rPr>
          <w:rFonts w:eastAsia="Times New Roman"/>
        </w:rPr>
        <w:t xml:space="preserve">. J </w:t>
      </w:r>
      <w:proofErr w:type="gramStart"/>
      <w:r w:rsidRPr="00AA782D">
        <w:rPr>
          <w:rFonts w:eastAsia="Times New Roman"/>
        </w:rPr>
        <w:t>Fam</w:t>
      </w:r>
      <w:proofErr w:type="gramEnd"/>
      <w:r w:rsidRPr="00AA782D">
        <w:rPr>
          <w:rFonts w:eastAsia="Times New Roman"/>
        </w:rPr>
        <w:t xml:space="preserve"> </w:t>
      </w:r>
      <w:proofErr w:type="spellStart"/>
      <w:r w:rsidRPr="00AA782D">
        <w:rPr>
          <w:rFonts w:eastAsia="Times New Roman"/>
        </w:rPr>
        <w:t>Pract</w:t>
      </w:r>
      <w:proofErr w:type="spellEnd"/>
      <w:r w:rsidRPr="00AA782D">
        <w:rPr>
          <w:rFonts w:eastAsia="Times New Roman"/>
        </w:rPr>
        <w:t>, 2017, volume 66, number 12, pp. 755-757.</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Tuberculosis (TB) remains a significant public health problem worldwide with an estimated 10.4 million new cases and 1.7 million deaths having occurred in 2016. In that same year, there were 9287 new cases in the United States--the lowest number of TB cases on record. TB appears in one of 2 forms: active disease, which causes symptoms, morbidity, and mortality and is a source of transmission to others; and latent TB infection (LTBI), which is asymptomatic and noninfectious but can progress to active disease. The estimated prevalence of LTBI worldwide is 23%, although in the United States it is only about 5%. The proportion of those with LTBI who will develop active disease is estimated at 5% to 10% and is highly variable depending on risks. In the United States, about two-thirds of active TB cases occur among those who are foreign born, whose rate of active disease is 14.6/100,000. Five countries account for more than half of foreign-born cases: Mexico, the Philippines, India, Vietnam, and China.</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w:t>
      </w:r>
      <w:hyperlink w:anchor="_top" w:history="1">
        <w:r w:rsidR="00103935"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43" w:name="m_3267119020608217868__Toc501531293"/>
      <w:r w:rsidRPr="00AA782D">
        <w:rPr>
          <w:rFonts w:ascii="Calibri" w:eastAsia="Times New Roman" w:hAnsi="Calibri"/>
          <w:b/>
          <w:bCs/>
          <w:color w:val="800000"/>
          <w:sz w:val="22"/>
          <w:szCs w:val="22"/>
        </w:rPr>
        <w:t>Implementation and assessment of diverse strategies for physical activity promotion in Vietnam—</w:t>
      </w:r>
      <w:proofErr w:type="gramStart"/>
      <w:r w:rsidRPr="00AA782D">
        <w:rPr>
          <w:rFonts w:ascii="Calibri" w:eastAsia="Times New Roman" w:hAnsi="Calibri"/>
          <w:b/>
          <w:bCs/>
          <w:color w:val="800000"/>
          <w:sz w:val="22"/>
          <w:szCs w:val="22"/>
        </w:rPr>
        <w:t>A</w:t>
      </w:r>
      <w:proofErr w:type="gramEnd"/>
      <w:r w:rsidRPr="00AA782D">
        <w:rPr>
          <w:rFonts w:ascii="Calibri" w:eastAsia="Times New Roman" w:hAnsi="Calibri"/>
          <w:b/>
          <w:bCs/>
          <w:color w:val="800000"/>
          <w:sz w:val="22"/>
          <w:szCs w:val="22"/>
        </w:rPr>
        <w:t xml:space="preserve"> case report.</w:t>
      </w:r>
      <w:bookmarkEnd w:id="43"/>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Gabriella </w:t>
      </w:r>
      <w:proofErr w:type="spellStart"/>
      <w:r w:rsidRPr="00AA782D">
        <w:rPr>
          <w:rFonts w:eastAsia="Times New Roman"/>
        </w:rPr>
        <w:t>Beckvid-Henriksson</w:t>
      </w:r>
      <w:proofErr w:type="spellEnd"/>
      <w:r w:rsidRPr="00AA782D">
        <w:rPr>
          <w:rFonts w:eastAsia="Times New Roman"/>
        </w:rPr>
        <w:t xml:space="preserve">, </w:t>
      </w:r>
      <w:proofErr w:type="spellStart"/>
      <w:r w:rsidRPr="00AA782D">
        <w:rPr>
          <w:rFonts w:eastAsia="Times New Roman"/>
        </w:rPr>
        <w:t>Hoai</w:t>
      </w:r>
      <w:proofErr w:type="spellEnd"/>
      <w:r w:rsidRPr="00AA782D">
        <w:rPr>
          <w:rFonts w:eastAsia="Times New Roman"/>
        </w:rPr>
        <w:t xml:space="preserve"> Thu Nguyen, Julia </w:t>
      </w:r>
      <w:proofErr w:type="spellStart"/>
      <w:r w:rsidRPr="00AA782D">
        <w:rPr>
          <w:rFonts w:eastAsia="Times New Roman"/>
        </w:rPr>
        <w:t>Kilhed</w:t>
      </w:r>
      <w:proofErr w:type="spellEnd"/>
      <w:r w:rsidRPr="00AA782D">
        <w:rPr>
          <w:rFonts w:eastAsia="Times New Roman"/>
        </w:rPr>
        <w:t xml:space="preserve">, Agnes </w:t>
      </w:r>
      <w:proofErr w:type="spellStart"/>
      <w:r w:rsidRPr="00AA782D">
        <w:rPr>
          <w:rFonts w:eastAsia="Times New Roman"/>
        </w:rPr>
        <w:t>Nordström</w:t>
      </w:r>
      <w:proofErr w:type="spellEnd"/>
      <w:r w:rsidRPr="00AA782D">
        <w:rPr>
          <w:rFonts w:eastAsia="Times New Roman"/>
        </w:rPr>
        <w:t xml:space="preserve">, </w:t>
      </w:r>
      <w:proofErr w:type="spellStart"/>
      <w:r w:rsidRPr="00AA782D">
        <w:rPr>
          <w:rFonts w:eastAsia="Times New Roman"/>
        </w:rPr>
        <w:t>Sofie</w:t>
      </w:r>
      <w:proofErr w:type="spellEnd"/>
      <w:r w:rsidRPr="00AA782D">
        <w:rPr>
          <w:rFonts w:eastAsia="Times New Roman"/>
        </w:rPr>
        <w:t xml:space="preserve"> </w:t>
      </w:r>
      <w:proofErr w:type="spellStart"/>
      <w:r w:rsidRPr="00AA782D">
        <w:rPr>
          <w:rFonts w:eastAsia="Times New Roman"/>
        </w:rPr>
        <w:t>Svensson</w:t>
      </w:r>
      <w:proofErr w:type="spellEnd"/>
      <w:r w:rsidRPr="00AA782D">
        <w:rPr>
          <w:rFonts w:eastAsia="Times New Roman"/>
        </w:rPr>
        <w:t xml:space="preserve"> and others. </w:t>
      </w:r>
      <w:proofErr w:type="gramStart"/>
      <w:r w:rsidRPr="00AA782D">
        <w:rPr>
          <w:rFonts w:eastAsia="Times New Roman"/>
        </w:rPr>
        <w:t>Journal of Sport and Health Science,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26" w:tgtFrame="_blank" w:history="1">
        <w:r w:rsidRPr="00AA782D">
          <w:rPr>
            <w:rFonts w:eastAsia="Times New Roman"/>
            <w:color w:val="0000FF"/>
            <w:u w:val="single"/>
          </w:rPr>
          <w:t>https://www.sciencedirect.com/science/article/pii/S2095254617301503</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 xml:space="preserve">Abstract: Physical activity (PA) is effective in the prevention and treatment of many non-communicable diseases (NCDs) such as cardiovascular diseases, type 2 diabetes, certain types of cancer, dementia, and depression.1 The World Health Organization (WHO) has recognized physical inactivity as the fourth leading underlying risk factor for premature death, and one which causes over 5 million deaths per year worldwide.2 ;  3 Despite these facts, a more sedentary lifestyle is spreading, not only in high-income, but also in middle- and low-income countries.  --- To address this negative trend, it is imperative to study and implement contextualized methods to increase PA both in the public at large and in specific patient groups. Several methods have shown to increase PA among patients in health care and community settings.4 In Sweden, the method PA on Prescription (PAP) has been used for almost 2 decades and is recognized as an effective method to increase PA among patients in health care settings. The self-reported adherence to PAP is shown to be 50%-65%, which is comparable to the adherence rates found in studies of drug prescriptions.5 In addition, self-assessed quality of life is improved following PAP.6 The guidelines for disease preventing methods, issued by the National Board of Health and Welfare in Sweden, states that “healthcare services should offer counseling as well as written prescriptions or pedometers and special follow-ups to individuals with insufficient levels of PA.” Official documents on national, regional, and local level support the use of the PAP method.6 </w:t>
      </w:r>
      <w:proofErr w:type="gramStart"/>
      <w:r w:rsidRPr="00AA782D">
        <w:rPr>
          <w:rFonts w:eastAsia="Times New Roman"/>
        </w:rPr>
        <w:t>The</w:t>
      </w:r>
      <w:proofErr w:type="gramEnd"/>
      <w:r w:rsidRPr="00AA782D">
        <w:rPr>
          <w:rFonts w:eastAsia="Times New Roman"/>
        </w:rPr>
        <w:t xml:space="preserve"> evidence-based handbook Physical Activity in the Prevention and Treatment of Disease that accompanies PAP (referred to as FYSS in Swedish) describes the evidence for the use of PA in prevention and treatment of more than 30 conditions and diseases. 7 FYSS is a tool for health care professionals to use when prescribing PA, as it provides recommendations for the most effective type and dose (intensity, frequency, and duration) of PA for each condition...</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44" w:name="m_3267119020608217868__Toc501531294"/>
      <w:r w:rsidRPr="00AA782D">
        <w:rPr>
          <w:rFonts w:ascii="Calibri" w:eastAsia="Times New Roman" w:hAnsi="Calibri"/>
          <w:b/>
          <w:bCs/>
          <w:color w:val="800000"/>
          <w:sz w:val="22"/>
          <w:szCs w:val="22"/>
        </w:rPr>
        <w:t xml:space="preserve">Microbial Risk Assessment of Tidal−Induced Urban Flooding in Can </w:t>
      </w:r>
      <w:proofErr w:type="spellStart"/>
      <w:r w:rsidRPr="00AA782D">
        <w:rPr>
          <w:rFonts w:ascii="Calibri" w:eastAsia="Times New Roman" w:hAnsi="Calibri"/>
          <w:b/>
          <w:bCs/>
          <w:color w:val="800000"/>
          <w:sz w:val="22"/>
          <w:szCs w:val="22"/>
        </w:rPr>
        <w:t>Tho</w:t>
      </w:r>
      <w:proofErr w:type="spellEnd"/>
      <w:r w:rsidRPr="00AA782D">
        <w:rPr>
          <w:rFonts w:ascii="Calibri" w:eastAsia="Times New Roman" w:hAnsi="Calibri"/>
          <w:b/>
          <w:bCs/>
          <w:color w:val="800000"/>
          <w:sz w:val="22"/>
          <w:szCs w:val="22"/>
        </w:rPr>
        <w:t xml:space="preserve"> City (Mekong Delta, Vietnam).</w:t>
      </w:r>
      <w:bookmarkEnd w:id="44"/>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 xml:space="preserve">Hong Nguyen, </w:t>
      </w:r>
      <w:proofErr w:type="spellStart"/>
      <w:r w:rsidRPr="00AA782D">
        <w:rPr>
          <w:rFonts w:eastAsia="Times New Roman"/>
        </w:rPr>
        <w:t>Thi</w:t>
      </w:r>
      <w:proofErr w:type="spellEnd"/>
      <w:r w:rsidRPr="00AA782D">
        <w:rPr>
          <w:rFonts w:eastAsia="Times New Roman"/>
        </w:rPr>
        <w:t xml:space="preserve"> Huynh, </w:t>
      </w:r>
      <w:proofErr w:type="spellStart"/>
      <w:r w:rsidRPr="00AA782D">
        <w:rPr>
          <w:rFonts w:eastAsia="Times New Roman"/>
        </w:rPr>
        <w:t>Assela</w:t>
      </w:r>
      <w:proofErr w:type="spellEnd"/>
      <w:r w:rsidRPr="00AA782D">
        <w:rPr>
          <w:rFonts w:eastAsia="Times New Roman"/>
        </w:rPr>
        <w:t xml:space="preserve"> </w:t>
      </w:r>
      <w:proofErr w:type="spellStart"/>
      <w:r w:rsidRPr="00AA782D">
        <w:rPr>
          <w:rFonts w:eastAsia="Times New Roman"/>
        </w:rPr>
        <w:t>Pathirana</w:t>
      </w:r>
      <w:proofErr w:type="spellEnd"/>
      <w:r w:rsidRPr="00AA782D">
        <w:rPr>
          <w:rFonts w:eastAsia="Times New Roman"/>
        </w:rPr>
        <w:t xml:space="preserve"> and Peter Van der Steen.</w:t>
      </w:r>
      <w:proofErr w:type="gramEnd"/>
      <w:r w:rsidRPr="00AA782D">
        <w:rPr>
          <w:rFonts w:eastAsia="Times New Roman"/>
        </w:rPr>
        <w:t xml:space="preserve"> International Journal of Environmental Research and Public Health, 2017, volume 14, number 12, p. 1485.</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27" w:tgtFrame="_blank" w:history="1">
        <w:r w:rsidRPr="00AA782D">
          <w:rPr>
            <w:rFonts w:eastAsia="Times New Roman"/>
            <w:color w:val="0000FF"/>
            <w:u w:val="single"/>
          </w:rPr>
          <w:t>http://www.mdpi.com/1660-4601/14/12/1485</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Public health risks from urban flooding are a global concern. Contaminated floodwater may expose residents living in cities as they are in direct contact with the water. However, the recent literature does not provide much information about this issue, especially for developing countries. In this paper, the health risk due to a flood event occurred in Can </w:t>
      </w:r>
      <w:proofErr w:type="spellStart"/>
      <w:r w:rsidRPr="00AA782D">
        <w:rPr>
          <w:rFonts w:eastAsia="Times New Roman"/>
        </w:rPr>
        <w:t>Tho</w:t>
      </w:r>
      <w:proofErr w:type="spellEnd"/>
      <w:r w:rsidRPr="00AA782D">
        <w:rPr>
          <w:rFonts w:eastAsia="Times New Roman"/>
        </w:rPr>
        <w:t xml:space="preserve"> City (Mekong Delta, Vietnam) on 7 October 2013 was investigated. The Quantitative Microbial Risk Assessment method was used in this study. The data showed that the pathogen concentrations were highly variable during the flood event and exceeded water standards for surface water. Per 10,000 people in contact with the floodwater, we found Salmonella caused the highest number of infections to adults and children (137 and 374, respectively), while E. coli caused 4 and 12 cases, per single event, respectively. The results show that further investigations on health risk related to flood issues in Can </w:t>
      </w:r>
      <w:proofErr w:type="spellStart"/>
      <w:r w:rsidRPr="00AA782D">
        <w:rPr>
          <w:rFonts w:eastAsia="Times New Roman"/>
        </w:rPr>
        <w:t>Tho</w:t>
      </w:r>
      <w:proofErr w:type="spellEnd"/>
      <w:r w:rsidRPr="00AA782D">
        <w:rPr>
          <w:rFonts w:eastAsia="Times New Roman"/>
        </w:rPr>
        <w:t xml:space="preserve"> City are required, especially because of climate change and </w:t>
      </w:r>
      <w:r w:rsidRPr="00AA782D">
        <w:rPr>
          <w:rFonts w:eastAsia="Times New Roman"/>
        </w:rPr>
        <w:lastRenderedPageBreak/>
        <w:t>urbanization. In addition, activities to raise awareness- about floods, e.g., “living with floods”, in the Mekong Delta should also consider health risk issues.</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w:t>
      </w:r>
      <w:hyperlink w:anchor="_top" w:history="1">
        <w:r w:rsidR="00103935"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45" w:name="m_3267119020608217868__Toc501531295"/>
      <w:r w:rsidRPr="00AA782D">
        <w:rPr>
          <w:rFonts w:ascii="Calibri" w:eastAsia="Times New Roman" w:hAnsi="Calibri"/>
          <w:b/>
          <w:bCs/>
          <w:color w:val="800000"/>
          <w:sz w:val="22"/>
          <w:szCs w:val="22"/>
        </w:rPr>
        <w:t>Supporting surveillance capacity for antimicrobial resistance: Laboratory capacity strengthening for drug resistant infections in low and middle income countries [version 1; referees: 2 approved, 1 approved with reservations].</w:t>
      </w:r>
      <w:bookmarkEnd w:id="45"/>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Anna C. Seale, </w:t>
      </w:r>
      <w:proofErr w:type="spellStart"/>
      <w:r w:rsidRPr="00AA782D">
        <w:rPr>
          <w:rFonts w:eastAsia="Times New Roman"/>
        </w:rPr>
        <w:t>Coll</w:t>
      </w:r>
      <w:proofErr w:type="spellEnd"/>
      <w:r w:rsidRPr="00AA782D">
        <w:rPr>
          <w:rFonts w:eastAsia="Times New Roman"/>
        </w:rPr>
        <w:t xml:space="preserve"> Hutchison, </w:t>
      </w:r>
      <w:proofErr w:type="spellStart"/>
      <w:r w:rsidRPr="00AA782D">
        <w:rPr>
          <w:rFonts w:eastAsia="Times New Roman"/>
        </w:rPr>
        <w:t>Silke</w:t>
      </w:r>
      <w:proofErr w:type="spellEnd"/>
      <w:r w:rsidRPr="00AA782D">
        <w:rPr>
          <w:rFonts w:eastAsia="Times New Roman"/>
        </w:rPr>
        <w:t xml:space="preserve"> </w:t>
      </w:r>
      <w:proofErr w:type="spellStart"/>
      <w:r w:rsidRPr="00AA782D">
        <w:rPr>
          <w:rFonts w:eastAsia="Times New Roman"/>
        </w:rPr>
        <w:t>Fernandes</w:t>
      </w:r>
      <w:proofErr w:type="spellEnd"/>
      <w:r w:rsidRPr="00AA782D">
        <w:rPr>
          <w:rFonts w:eastAsia="Times New Roman"/>
        </w:rPr>
        <w:t xml:space="preserve">, Nicole </w:t>
      </w:r>
      <w:proofErr w:type="spellStart"/>
      <w:r w:rsidRPr="00AA782D">
        <w:rPr>
          <w:rFonts w:eastAsia="Times New Roman"/>
        </w:rPr>
        <w:t>Stoesser</w:t>
      </w:r>
      <w:proofErr w:type="spellEnd"/>
      <w:r w:rsidRPr="00AA782D">
        <w:rPr>
          <w:rFonts w:eastAsia="Times New Roman"/>
        </w:rPr>
        <w:t>, Helen Kelly and others., 2017.</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28" w:tgtFrame="_blank" w:history="1">
        <w:r w:rsidRPr="00AA782D">
          <w:rPr>
            <w:rFonts w:eastAsia="Times New Roman"/>
            <w:color w:val="0000FF"/>
            <w:u w:val="single"/>
          </w:rPr>
          <w:t>https://wellcomeopenresearch.org/articles/2-91/v1</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Development of antimicrobial resistance (AMR) threatens our ability to treat common and life threatening infections. Identifying the emergence of AMR requires strengthening of surveillance for AMR, particularly in low and middle-income countries (LMICs) where the burden of infection is highest and health systems are least able to respond. This work aimed, through a combination of desk-based investigation, discussion with colleagues worldwide, and visits to three contrasting countries (Ethiopia, Malawi and Vietnam), to map and compare existing models and surveillance systems for AMR, to examine what worked and what did not work. --- Current capacity for AMR surveillance varies in LMICs, but and systems in development are </w:t>
      </w:r>
      <w:proofErr w:type="spellStart"/>
      <w:r w:rsidRPr="00AA782D">
        <w:rPr>
          <w:rFonts w:eastAsia="Times New Roman"/>
        </w:rPr>
        <w:t>focussed</w:t>
      </w:r>
      <w:proofErr w:type="spellEnd"/>
      <w:r w:rsidRPr="00AA782D">
        <w:rPr>
          <w:rFonts w:eastAsia="Times New Roman"/>
        </w:rPr>
        <w:t xml:space="preserve"> on laboratory surveillance. This approach limits understanding of AMR and the extent to which laboratory results can inform local, national and international public health policy. An integrated model, combining clinical, laboratory and demographic surveillance in sentinel sites is more informative and costs for clinical and demographic surveillance are proportionally much lower. --- The speed and extent to which AMR surveillance can be strengthened depends on the functioning of the health system, and the resources available. Where there is existing laboratory capacity, it may be possible to develop 5-20 sentinel sites with a long term view of establishing comprehensive surveillance; but where health systems are weaker and laboratory infrastructure less developed, available expertise and resources may limit this to 1-2 sentinel sites. </w:t>
      </w:r>
      <w:proofErr w:type="spellStart"/>
      <w:r w:rsidRPr="00AA782D">
        <w:rPr>
          <w:rFonts w:eastAsia="Times New Roman"/>
        </w:rPr>
        <w:t>Prioritising</w:t>
      </w:r>
      <w:proofErr w:type="spellEnd"/>
      <w:r w:rsidRPr="00AA782D">
        <w:rPr>
          <w:rFonts w:eastAsia="Times New Roman"/>
        </w:rPr>
        <w:t xml:space="preserve"> core functions, such as automated blood cultures, reduces investment at each site. Expertise to support AMR surveillance in LMICs may come from a variety of international, or national, institutions. It is important that these </w:t>
      </w:r>
      <w:proofErr w:type="spellStart"/>
      <w:r w:rsidRPr="00AA782D">
        <w:rPr>
          <w:rFonts w:eastAsia="Times New Roman"/>
        </w:rPr>
        <w:t>organisations</w:t>
      </w:r>
      <w:proofErr w:type="spellEnd"/>
      <w:r w:rsidRPr="00AA782D">
        <w:rPr>
          <w:rFonts w:eastAsia="Times New Roman"/>
        </w:rPr>
        <w:t xml:space="preserve"> collaborate to support the health systems on which AMR surveillance is built, as well as improving technical capacity specifically relating to AMR surveillance. Strong collaborations, and leadership, drive successful AMR surveillance systems across countries and contexts.</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46" w:name="m_3267119020608217868__Toc501531296"/>
      <w:r w:rsidRPr="00AA782D">
        <w:rPr>
          <w:rFonts w:ascii="Calibri" w:eastAsia="Times New Roman" w:hAnsi="Calibri"/>
          <w:b/>
          <w:bCs/>
          <w:color w:val="800000"/>
          <w:sz w:val="22"/>
          <w:szCs w:val="22"/>
        </w:rPr>
        <w:t>The Convergence of Policies to Fight Prenatal Sexual Selection: South Korea, India and Vietnam.</w:t>
      </w:r>
      <w:bookmarkEnd w:id="46"/>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 xml:space="preserve">Laura Rahm. Critique </w:t>
      </w:r>
      <w:proofErr w:type="spellStart"/>
      <w:proofErr w:type="gramStart"/>
      <w:r w:rsidRPr="00AA782D">
        <w:rPr>
          <w:rFonts w:eastAsia="Times New Roman"/>
        </w:rPr>
        <w:t>internationale</w:t>
      </w:r>
      <w:proofErr w:type="spellEnd"/>
      <w:proofErr w:type="gramEnd"/>
      <w:r w:rsidRPr="00AA782D">
        <w:rPr>
          <w:rFonts w:eastAsia="Times New Roman"/>
        </w:rPr>
        <w:t>, 2017, volume 77, number 4, pp. 11-31.</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Over the course of the past thirty years, several Asian countries, from Armenia to Vietnam, have witnessed the advent of a sexual imbalance at birth in favor of boys. Despite the social, economic and political diversity of these countries, the governments in question have implemented similar policies against this masculinization of their populations, including legal prohibitions, awareness-raising campaigns and equal rights for girls. The present study explores the role played in the convergence of public policy in South Korea, India and Vietnam by transnational communication and the international harmonization promoted by international organizations and epistemic communities. Under the direction of the United Nations Fund for Population Activities (UNFPA), international organizations have played a key role in collecting data and supporting interventions, thereby supplying a more factual basis for policy. There nevertheless exists a tendency to promote and transfer policies without being certain of their effects.</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w:t>
      </w:r>
      <w:hyperlink w:anchor="_top" w:history="1">
        <w:r w:rsidR="00103935"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47" w:name="m_3267119020608217868__Toc501531297"/>
      <w:proofErr w:type="gramStart"/>
      <w:r w:rsidRPr="00AA782D">
        <w:rPr>
          <w:rFonts w:ascii="Calibri" w:eastAsia="Times New Roman" w:hAnsi="Calibri"/>
          <w:b/>
          <w:bCs/>
          <w:color w:val="800000"/>
          <w:sz w:val="22"/>
          <w:szCs w:val="22"/>
        </w:rPr>
        <w:t>Reproductive tract infection and related factors among female migrants working in industrial zones in Vietnam 2013-2014.</w:t>
      </w:r>
      <w:bookmarkEnd w:id="47"/>
      <w:proofErr w:type="gramEnd"/>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 xml:space="preserve">Anh </w:t>
      </w:r>
      <w:proofErr w:type="spellStart"/>
      <w:r w:rsidRPr="00AA782D">
        <w:rPr>
          <w:rFonts w:eastAsia="Times New Roman"/>
        </w:rPr>
        <w:t>Thi</w:t>
      </w:r>
      <w:proofErr w:type="spellEnd"/>
      <w:r w:rsidRPr="00AA782D">
        <w:rPr>
          <w:rFonts w:eastAsia="Times New Roman"/>
        </w:rPr>
        <w:t xml:space="preserve"> Kim Le, Hanh </w:t>
      </w:r>
      <w:proofErr w:type="spellStart"/>
      <w:r w:rsidRPr="00AA782D">
        <w:rPr>
          <w:rFonts w:eastAsia="Times New Roman"/>
        </w:rPr>
        <w:t>Thi</w:t>
      </w:r>
      <w:proofErr w:type="spellEnd"/>
      <w:r w:rsidRPr="00AA782D">
        <w:rPr>
          <w:rFonts w:eastAsia="Times New Roman"/>
        </w:rPr>
        <w:t xml:space="preserve"> </w:t>
      </w:r>
      <w:proofErr w:type="spellStart"/>
      <w:r w:rsidRPr="00AA782D">
        <w:rPr>
          <w:rFonts w:eastAsia="Times New Roman"/>
        </w:rPr>
        <w:t>Duc</w:t>
      </w:r>
      <w:proofErr w:type="spellEnd"/>
      <w:r w:rsidRPr="00AA782D">
        <w:rPr>
          <w:rFonts w:eastAsia="Times New Roman"/>
        </w:rPr>
        <w:t xml:space="preserve"> Tran, Tuan Kim Duong, </w:t>
      </w:r>
      <w:proofErr w:type="spellStart"/>
      <w:r w:rsidRPr="00AA782D">
        <w:rPr>
          <w:rFonts w:eastAsia="Times New Roman"/>
        </w:rPr>
        <w:t>Chuong</w:t>
      </w:r>
      <w:proofErr w:type="spellEnd"/>
      <w:r w:rsidRPr="00AA782D">
        <w:rPr>
          <w:rFonts w:eastAsia="Times New Roman"/>
        </w:rPr>
        <w:t xml:space="preserve"> </w:t>
      </w:r>
      <w:proofErr w:type="spellStart"/>
      <w:r w:rsidRPr="00AA782D">
        <w:rPr>
          <w:rFonts w:eastAsia="Times New Roman"/>
        </w:rPr>
        <w:t>Canh</w:t>
      </w:r>
      <w:proofErr w:type="spellEnd"/>
      <w:r w:rsidRPr="00AA782D">
        <w:rPr>
          <w:rFonts w:eastAsia="Times New Roman"/>
        </w:rPr>
        <w:t xml:space="preserve"> Nguyen and Ha </w:t>
      </w:r>
      <w:proofErr w:type="spellStart"/>
      <w:r w:rsidRPr="00AA782D">
        <w:rPr>
          <w:rFonts w:eastAsia="Times New Roman"/>
        </w:rPr>
        <w:t>Thi</w:t>
      </w:r>
      <w:proofErr w:type="spellEnd"/>
      <w:r w:rsidRPr="00AA782D">
        <w:rPr>
          <w:rFonts w:eastAsia="Times New Roman"/>
        </w:rPr>
        <w:t xml:space="preserve"> Thu Bui.</w:t>
      </w:r>
      <w:proofErr w:type="gramEnd"/>
      <w:r w:rsidRPr="00AA782D">
        <w:rPr>
          <w:rFonts w:eastAsia="Times New Roman"/>
        </w:rPr>
        <w:t xml:space="preserve"> </w:t>
      </w:r>
      <w:proofErr w:type="gramStart"/>
      <w:r w:rsidRPr="00AA782D">
        <w:rPr>
          <w:rFonts w:eastAsia="Times New Roman"/>
        </w:rPr>
        <w:t xml:space="preserve">Health Care Women </w:t>
      </w:r>
      <w:proofErr w:type="spellStart"/>
      <w:r w:rsidRPr="00AA782D">
        <w:rPr>
          <w:rFonts w:eastAsia="Times New Roman"/>
        </w:rPr>
        <w:t>Int</w:t>
      </w:r>
      <w:proofErr w:type="spellEnd"/>
      <w:r w:rsidRPr="00AA782D">
        <w:rPr>
          <w:rFonts w:eastAsia="Times New Roman"/>
        </w:rPr>
        <w:t>,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We conducted this study to </w:t>
      </w:r>
      <w:proofErr w:type="spellStart"/>
      <w:r w:rsidRPr="00AA782D">
        <w:rPr>
          <w:rFonts w:eastAsia="Times New Roman"/>
        </w:rPr>
        <w:t>analyse</w:t>
      </w:r>
      <w:proofErr w:type="spellEnd"/>
      <w:r w:rsidRPr="00AA782D">
        <w:rPr>
          <w:rFonts w:eastAsia="Times New Roman"/>
        </w:rPr>
        <w:t xml:space="preserve"> factors related to reproductive tract infections (RTIs) among female migrant workers (FMWs) in four industrial zones across four regions in Vietnam. </w:t>
      </w:r>
      <w:proofErr w:type="gramStart"/>
      <w:r w:rsidRPr="00AA782D">
        <w:rPr>
          <w:rFonts w:eastAsia="Times New Roman"/>
        </w:rPr>
        <w:t>A</w:t>
      </w:r>
      <w:proofErr w:type="gramEnd"/>
      <w:r w:rsidRPr="00AA782D">
        <w:rPr>
          <w:rFonts w:eastAsia="Times New Roman"/>
        </w:rPr>
        <w:t xml:space="preserve"> analytical cross-sectional study was implemented with FMWs aged between 18-49 years old in four industrial zones in Hanoi, Da Nang, Ho Chi Minh city (HCM) and </w:t>
      </w:r>
      <w:proofErr w:type="spellStart"/>
      <w:r w:rsidRPr="00AA782D">
        <w:rPr>
          <w:rFonts w:eastAsia="Times New Roman"/>
        </w:rPr>
        <w:t>Binh</w:t>
      </w:r>
      <w:proofErr w:type="spellEnd"/>
      <w:r w:rsidRPr="00AA782D">
        <w:rPr>
          <w:rFonts w:eastAsia="Times New Roman"/>
        </w:rPr>
        <w:t xml:space="preserve"> Duong, Vietnam. Stratified sampling was used to select about 6400 married and unmarried FMWs. Cases were identified through self-reporting of female migrants concerning RTIs </w:t>
      </w:r>
      <w:proofErr w:type="spellStart"/>
      <w:r w:rsidRPr="00AA782D">
        <w:rPr>
          <w:rFonts w:eastAsia="Times New Roman"/>
        </w:rPr>
        <w:t>symtoms</w:t>
      </w:r>
      <w:proofErr w:type="spellEnd"/>
      <w:r w:rsidRPr="00AA782D">
        <w:rPr>
          <w:rFonts w:eastAsia="Times New Roman"/>
        </w:rPr>
        <w:t xml:space="preserve"> experienced in the 1 year prior to the study. Based on multivariate logistic regression results, we suggested that about 32% of FMWs reported having RTIs problems (27.6% in Hanoi, 30.3% in </w:t>
      </w:r>
      <w:proofErr w:type="spellStart"/>
      <w:r w:rsidRPr="00AA782D">
        <w:rPr>
          <w:rFonts w:eastAsia="Times New Roman"/>
        </w:rPr>
        <w:t>Danang</w:t>
      </w:r>
      <w:proofErr w:type="spellEnd"/>
      <w:r w:rsidRPr="00AA782D">
        <w:rPr>
          <w:rFonts w:eastAsia="Times New Roman"/>
        </w:rPr>
        <w:t xml:space="preserve">, 36% in HCMC, and 32.9% in </w:t>
      </w:r>
      <w:proofErr w:type="spellStart"/>
      <w:r w:rsidRPr="00AA782D">
        <w:rPr>
          <w:rFonts w:eastAsia="Times New Roman"/>
        </w:rPr>
        <w:t>Binhduong</w:t>
      </w:r>
      <w:proofErr w:type="spellEnd"/>
      <w:r w:rsidRPr="00AA782D">
        <w:rPr>
          <w:rFonts w:eastAsia="Times New Roman"/>
        </w:rPr>
        <w:t>). We also identified different factors related to RTIs among different study sites. Marital status, level of education, social-economic status and numbers of migration were important related factors of RTIs.</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outlineLvl w:val="0"/>
        <w:rPr>
          <w:rFonts w:eastAsia="Times New Roman"/>
          <w:b/>
          <w:bCs/>
          <w:kern w:val="36"/>
          <w:sz w:val="48"/>
          <w:szCs w:val="48"/>
        </w:rPr>
      </w:pPr>
      <w:bookmarkStart w:id="48" w:name="m_3267119020608217868__Toc501531298"/>
      <w:r w:rsidRPr="00AA782D">
        <w:rPr>
          <w:rFonts w:eastAsia="Times New Roman"/>
          <w:b/>
          <w:bCs/>
          <w:kern w:val="36"/>
          <w:sz w:val="48"/>
          <w:szCs w:val="48"/>
          <w:shd w:val="clear" w:color="auto" w:fill="D3D3D3"/>
        </w:rPr>
        <w:lastRenderedPageBreak/>
        <w:t>Energy</w:t>
      </w:r>
      <w:bookmarkEnd w:id="48"/>
      <w:r w:rsidRPr="00AA782D">
        <w:rPr>
          <w:rFonts w:eastAsia="Times New Roman"/>
          <w:b/>
          <w:bCs/>
          <w:kern w:val="36"/>
          <w:sz w:val="48"/>
          <w:szCs w:val="48"/>
          <w:shd w:val="clear" w:color="auto" w:fill="D3D3D3"/>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49" w:name="m_3267119020608217868__Toc501531299"/>
      <w:proofErr w:type="gramStart"/>
      <w:r w:rsidRPr="00AA782D">
        <w:rPr>
          <w:rFonts w:ascii="Calibri" w:eastAsia="Times New Roman" w:hAnsi="Calibri"/>
          <w:b/>
          <w:bCs/>
          <w:color w:val="800000"/>
          <w:sz w:val="22"/>
          <w:szCs w:val="22"/>
        </w:rPr>
        <w:t>The determinants of electricity consumption for ASEAN countries.</w:t>
      </w:r>
      <w:bookmarkEnd w:id="49"/>
      <w:proofErr w:type="gramEnd"/>
    </w:p>
    <w:p w:rsidR="00AA782D" w:rsidRPr="00AA782D" w:rsidRDefault="00AA782D" w:rsidP="00AA782D">
      <w:pPr>
        <w:spacing w:before="100" w:beforeAutospacing="1" w:after="100" w:afterAutospacing="1"/>
        <w:rPr>
          <w:rFonts w:eastAsia="Times New Roman"/>
        </w:rPr>
      </w:pPr>
      <w:proofErr w:type="spellStart"/>
      <w:proofErr w:type="gramStart"/>
      <w:r w:rsidRPr="00AA782D">
        <w:rPr>
          <w:rFonts w:eastAsia="Times New Roman"/>
        </w:rPr>
        <w:t>Mohd</w:t>
      </w:r>
      <w:proofErr w:type="spellEnd"/>
      <w:r w:rsidRPr="00AA782D">
        <w:rPr>
          <w:rFonts w:eastAsia="Times New Roman"/>
        </w:rPr>
        <w:t xml:space="preserve"> Tahir Ismail, </w:t>
      </w:r>
      <w:proofErr w:type="spellStart"/>
      <w:r w:rsidRPr="00AA782D">
        <w:rPr>
          <w:rFonts w:eastAsia="Times New Roman"/>
        </w:rPr>
        <w:t>Nadhilah</w:t>
      </w:r>
      <w:proofErr w:type="spellEnd"/>
      <w:r w:rsidRPr="00AA782D">
        <w:rPr>
          <w:rFonts w:eastAsia="Times New Roman"/>
        </w:rPr>
        <w:t xml:space="preserve"> Mahmud and </w:t>
      </w:r>
      <w:proofErr w:type="spellStart"/>
      <w:r w:rsidRPr="00AA782D">
        <w:rPr>
          <w:rFonts w:eastAsia="Times New Roman"/>
        </w:rPr>
        <w:t>Rosmanjawati</w:t>
      </w:r>
      <w:proofErr w:type="spellEnd"/>
      <w:r w:rsidRPr="00AA782D">
        <w:rPr>
          <w:rFonts w:eastAsia="Times New Roman"/>
        </w:rPr>
        <w:t xml:space="preserve"> Abdul Rahman.</w:t>
      </w:r>
      <w:proofErr w:type="gramEnd"/>
      <w:r w:rsidRPr="00AA782D">
        <w:rPr>
          <w:rFonts w:eastAsia="Times New Roman"/>
        </w:rPr>
        <w:t xml:space="preserve"> </w:t>
      </w:r>
      <w:proofErr w:type="gramStart"/>
      <w:r w:rsidRPr="00AA782D">
        <w:rPr>
          <w:rFonts w:eastAsia="Times New Roman"/>
        </w:rPr>
        <w:t>Malaysian Journal of Fundamental and Applied Sciences,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29" w:tgtFrame="_blank" w:history="1">
        <w:r w:rsidRPr="00AA782D">
          <w:rPr>
            <w:rFonts w:eastAsia="Times New Roman"/>
            <w:color w:val="0000FF"/>
            <w:u w:val="single"/>
          </w:rPr>
          <w:t>http://www.mjfas.utm.my/index.php/mjfas/article/view/877/pdf</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The present study investigates the causal relationship between ASEAN seven member countries electricity consumption (EC) and some determinants such as gross domestic product (GDP), exports (EXP) and carbon dioxide emission (CO2) using vector autoregressive (VAR) framework via vector error correction (VEC) model for the period from 1980-2015. The findings show that the effect of the chosen determinants is different among the seven countries. Within the sample period, by utilizing Granger causality test, out of the seven countries, only four revealed either unidirectional or bidirectional causality running from EC to the three determinants, GDP, EXP and CO2. </w:t>
      </w:r>
      <w:proofErr w:type="gramStart"/>
      <w:r w:rsidRPr="00AA782D">
        <w:rPr>
          <w:rFonts w:eastAsia="Times New Roman"/>
        </w:rPr>
        <w:t>Whereas, thru forecast error variance decomposition (FEVD), forecasting beyond the sample period uncovered a shock to EC will also spread to GDP, EXP and CO2.</w:t>
      </w:r>
      <w:proofErr w:type="gramEnd"/>
      <w:r w:rsidRPr="00AA782D">
        <w:rPr>
          <w:rFonts w:eastAsia="Times New Roman"/>
        </w:rPr>
        <w:t xml:space="preserve"> The present study suggests that ASEAN should take note in designing their electricity policy, since electricity affect and be affected by other factors. In addition, ASEAN also should find solutions on how to control CO2 emission through EC.</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w:t>
      </w:r>
      <w:hyperlink w:anchor="_top" w:history="1">
        <w:r w:rsidR="00103935"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outlineLvl w:val="0"/>
        <w:rPr>
          <w:rFonts w:eastAsia="Times New Roman"/>
          <w:b/>
          <w:bCs/>
          <w:kern w:val="36"/>
          <w:sz w:val="48"/>
          <w:szCs w:val="48"/>
        </w:rPr>
      </w:pPr>
      <w:bookmarkStart w:id="50" w:name="m_3267119020608217868__Toc501531300"/>
      <w:r w:rsidRPr="00AA782D">
        <w:rPr>
          <w:rFonts w:eastAsia="Times New Roman"/>
          <w:b/>
          <w:bCs/>
          <w:kern w:val="36"/>
          <w:sz w:val="48"/>
          <w:szCs w:val="48"/>
          <w:shd w:val="clear" w:color="auto" w:fill="D3D3D3"/>
        </w:rPr>
        <w:t>Transport</w:t>
      </w:r>
      <w:bookmarkEnd w:id="50"/>
      <w:r w:rsidRPr="00AA782D">
        <w:rPr>
          <w:rFonts w:eastAsia="Times New Roman"/>
          <w:b/>
          <w:bCs/>
          <w:kern w:val="36"/>
          <w:sz w:val="48"/>
          <w:szCs w:val="48"/>
          <w:shd w:val="clear" w:color="auto" w:fill="D3D3D3"/>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51" w:name="m_3267119020608217868__Toc501531301"/>
      <w:r w:rsidRPr="00AA782D">
        <w:rPr>
          <w:rFonts w:ascii="Calibri" w:eastAsia="Times New Roman" w:hAnsi="Calibri"/>
          <w:b/>
          <w:bCs/>
          <w:color w:val="800000"/>
          <w:sz w:val="22"/>
          <w:szCs w:val="22"/>
        </w:rPr>
        <w:t>A Comprehensive Approach to Motorcycle-Related Head Injury Prevention: Experiences from the Field in Vietnam, Cambodia, and Uganda.</w:t>
      </w:r>
      <w:bookmarkEnd w:id="51"/>
    </w:p>
    <w:p w:rsidR="00AA782D" w:rsidRPr="00AA782D" w:rsidRDefault="00AA782D" w:rsidP="00AA782D">
      <w:pPr>
        <w:spacing w:before="100" w:beforeAutospacing="1" w:after="100" w:afterAutospacing="1"/>
        <w:rPr>
          <w:rFonts w:eastAsia="Times New Roman"/>
        </w:rPr>
      </w:pPr>
      <w:proofErr w:type="spellStart"/>
      <w:r w:rsidRPr="00AA782D">
        <w:rPr>
          <w:rFonts w:eastAsia="Times New Roman"/>
        </w:rPr>
        <w:t>Greig</w:t>
      </w:r>
      <w:proofErr w:type="spellEnd"/>
      <w:r w:rsidRPr="00AA782D">
        <w:rPr>
          <w:rFonts w:eastAsia="Times New Roman"/>
        </w:rPr>
        <w:t xml:space="preserve"> Craft, Truong Van Bui, </w:t>
      </w:r>
      <w:proofErr w:type="spellStart"/>
      <w:r w:rsidRPr="00AA782D">
        <w:rPr>
          <w:rFonts w:eastAsia="Times New Roman"/>
        </w:rPr>
        <w:t>Mirjam</w:t>
      </w:r>
      <w:proofErr w:type="spellEnd"/>
      <w:r w:rsidRPr="00AA782D">
        <w:rPr>
          <w:rFonts w:eastAsia="Times New Roman"/>
        </w:rPr>
        <w:t xml:space="preserve"> </w:t>
      </w:r>
      <w:proofErr w:type="spellStart"/>
      <w:r w:rsidRPr="00AA782D">
        <w:rPr>
          <w:rFonts w:eastAsia="Times New Roman"/>
        </w:rPr>
        <w:t>Sidik</w:t>
      </w:r>
      <w:proofErr w:type="spellEnd"/>
      <w:r w:rsidRPr="00AA782D">
        <w:rPr>
          <w:rFonts w:eastAsia="Times New Roman"/>
        </w:rPr>
        <w:t xml:space="preserve">, Danielle Moore, David J </w:t>
      </w:r>
      <w:proofErr w:type="spellStart"/>
      <w:r w:rsidRPr="00AA782D">
        <w:rPr>
          <w:rFonts w:eastAsia="Times New Roman"/>
        </w:rPr>
        <w:t>Ederer</w:t>
      </w:r>
      <w:proofErr w:type="spellEnd"/>
      <w:r w:rsidRPr="00AA782D">
        <w:rPr>
          <w:rFonts w:eastAsia="Times New Roman"/>
        </w:rPr>
        <w:t xml:space="preserve"> and others. </w:t>
      </w:r>
      <w:proofErr w:type="spellStart"/>
      <w:r w:rsidRPr="00AA782D">
        <w:rPr>
          <w:rFonts w:eastAsia="Times New Roman"/>
        </w:rPr>
        <w:t>Int</w:t>
      </w:r>
      <w:proofErr w:type="spellEnd"/>
      <w:r w:rsidRPr="00AA782D">
        <w:rPr>
          <w:rFonts w:eastAsia="Times New Roman"/>
        </w:rPr>
        <w:t xml:space="preserve"> J Environ Res Public Health, 2017, volume 14, number 12.</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30" w:tgtFrame="_blank" w:history="1">
        <w:r w:rsidRPr="00AA782D">
          <w:rPr>
            <w:rFonts w:eastAsia="Times New Roman"/>
            <w:color w:val="0000FF"/>
            <w:u w:val="single"/>
          </w:rPr>
          <w:t>http://www.mdpi.com/1660-4601/14/12/1486</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Motorcyclists account for 23% of global road traffic deaths and over half of fatalities in countries where motorcycles are the dominant means of transport. Wearing a helmet can reduce the risk of head injury by as much as 69% and death by 42%; however, both child and adult helmet use are low in many countries where motorcycles are a primary mode of transportation. In response to the need to increase helmet use by all drivers and their passengers, the Global Helmet Vaccine Initiative (GHVI) was established to increase helmet use in three countries where a substantial portion of road users are motorcyclists and where helmet use is low. The GHVI approach includes five strategies to increase helmet use: targeted programs, helmet access, public awareness, institutional policies, and monitoring and evaluation. The application of GHVI to Vietnam, Cambodia, and Uganda resulted in four key lessons learned. First, motorcyclists are more likely to wear helmets when helmet use is mandated and enforced. Second, programs targeted to at-risk motorcyclists, such as child passengers, combined with improved awareness among the broader population, can result in greater public support needed to encourage action by decision-makers. Third, for broad population-level change, using multiple strategies in tandem can be more effective than using a single strategy alone. Lastly, the successful expansion of GHVI into Cambodia and Uganda has been hindered by the lack of helmet accessibility and affordability, a core component contributing to its success in Vietnam. This paper will review the development of the GHVI five-pillar approach in Vietnam, subsequent efforts to implement the model in Cambodia and Uganda, and lessons learned from these applications to protect motorcycle drivers and their adult and child passengers from injury.</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w:t>
      </w:r>
      <w:hyperlink w:anchor="_top" w:history="1">
        <w:r w:rsidR="00544C3D"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outlineLvl w:val="0"/>
        <w:rPr>
          <w:rFonts w:eastAsia="Times New Roman"/>
          <w:b/>
          <w:bCs/>
          <w:kern w:val="36"/>
          <w:sz w:val="48"/>
          <w:szCs w:val="48"/>
        </w:rPr>
      </w:pPr>
      <w:bookmarkStart w:id="52" w:name="m_3267119020608217868__Toc501531302"/>
      <w:r w:rsidRPr="00AA782D">
        <w:rPr>
          <w:rFonts w:eastAsia="Times New Roman"/>
          <w:b/>
          <w:bCs/>
          <w:kern w:val="36"/>
          <w:sz w:val="48"/>
          <w:szCs w:val="48"/>
          <w:shd w:val="clear" w:color="auto" w:fill="D3D3D3"/>
        </w:rPr>
        <w:t>Urban development</w:t>
      </w:r>
      <w:bookmarkEnd w:id="52"/>
      <w:r w:rsidRPr="00AA782D">
        <w:rPr>
          <w:rFonts w:eastAsia="Times New Roman"/>
          <w:b/>
          <w:bCs/>
          <w:kern w:val="36"/>
          <w:sz w:val="48"/>
          <w:szCs w:val="48"/>
          <w:shd w:val="clear" w:color="auto" w:fill="D3D3D3"/>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53" w:name="m_3267119020608217868__Toc501531303"/>
      <w:r w:rsidRPr="00AA782D">
        <w:rPr>
          <w:rFonts w:ascii="Calibri" w:eastAsia="Times New Roman" w:hAnsi="Calibri"/>
          <w:b/>
          <w:bCs/>
          <w:color w:val="800000"/>
          <w:sz w:val="22"/>
          <w:szCs w:val="22"/>
        </w:rPr>
        <w:t xml:space="preserve">Governing Cross-Border Effects of Disasters in </w:t>
      </w:r>
      <w:proofErr w:type="spellStart"/>
      <w:r w:rsidRPr="00AA782D">
        <w:rPr>
          <w:rFonts w:ascii="Calibri" w:eastAsia="Times New Roman" w:hAnsi="Calibri"/>
          <w:b/>
          <w:bCs/>
          <w:color w:val="800000"/>
          <w:sz w:val="22"/>
          <w:szCs w:val="22"/>
        </w:rPr>
        <w:t>Urbanising</w:t>
      </w:r>
      <w:proofErr w:type="spellEnd"/>
      <w:r w:rsidRPr="00AA782D">
        <w:rPr>
          <w:rFonts w:ascii="Calibri" w:eastAsia="Times New Roman" w:hAnsi="Calibri"/>
          <w:b/>
          <w:bCs/>
          <w:color w:val="800000"/>
          <w:sz w:val="22"/>
          <w:szCs w:val="22"/>
        </w:rPr>
        <w:t xml:space="preserve"> Asia: What Do We Know?</w:t>
      </w:r>
      <w:bookmarkEnd w:id="53"/>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Matthias </w:t>
      </w:r>
      <w:proofErr w:type="spellStart"/>
      <w:r w:rsidRPr="00AA782D">
        <w:rPr>
          <w:rFonts w:eastAsia="Times New Roman"/>
        </w:rPr>
        <w:t>Garschagen</w:t>
      </w:r>
      <w:proofErr w:type="spellEnd"/>
      <w:r w:rsidRPr="00AA782D">
        <w:rPr>
          <w:rFonts w:eastAsia="Times New Roman"/>
        </w:rPr>
        <w:t xml:space="preserve">. </w:t>
      </w:r>
      <w:proofErr w:type="gramStart"/>
      <w:r w:rsidRPr="00AA782D">
        <w:rPr>
          <w:rFonts w:eastAsia="Times New Roman"/>
        </w:rPr>
        <w:t>in</w:t>
      </w:r>
      <w:proofErr w:type="gramEnd"/>
      <w:r w:rsidRPr="00AA782D">
        <w:rPr>
          <w:rFonts w:eastAsia="Times New Roman"/>
        </w:rPr>
        <w:t>: Crossing Borders: Governing Environmental Disasters in a Global Urban Age in Asia and the Pacific, Springer Singapore, Singapore, 2018, pp. 59-78.</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This chapter reviews the existing literature on cross-boundary effects of disasters in Asia and their governance, paying particular attention to the role of urbanization. It considers scientific literature as well as reports by global, regional and national organizations and business actors, including, for instance, the insurance industry, trade associations and disaster risk management agencies. In addition, it analyses secondary statistical data, specifically examining </w:t>
      </w:r>
      <w:r w:rsidRPr="00AA782D">
        <w:rPr>
          <w:rFonts w:eastAsia="Times New Roman"/>
        </w:rPr>
        <w:lastRenderedPageBreak/>
        <w:t>the effects of selected, past disasters in East, South and Southeast Asia. The analysis shows that current knowledge on cross-border effects of disasters in Asia is very uneven in terms of, both, regions and themes. The paper therefore clearly identifies knowledge gaps and research needs. Apart from a better understanding of the material and physical cross-border effects, e.g. on food prices or migration flows, these pertain especially to the question of how disaster risk can be better mitigated and managed in an integrative manner. Even established regional platforms such as ASEAN face severe challenges in capacitating and implementing their policy frameworks for regional disaster preparedness and response. The chapter explores key barriers and offers first heuristics for the formulation of recommendations.</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54" w:name="m_3267119020608217868__Toc501531304"/>
      <w:r w:rsidRPr="00AA782D">
        <w:rPr>
          <w:rFonts w:ascii="Calibri" w:eastAsia="Times New Roman" w:hAnsi="Calibri"/>
          <w:b/>
          <w:bCs/>
          <w:color w:val="800000"/>
          <w:sz w:val="22"/>
          <w:szCs w:val="22"/>
        </w:rPr>
        <w:t xml:space="preserve">Using Multi-Criteria Analysis to </w:t>
      </w:r>
      <w:proofErr w:type="spellStart"/>
      <w:r w:rsidRPr="00AA782D">
        <w:rPr>
          <w:rFonts w:ascii="Calibri" w:eastAsia="Times New Roman" w:hAnsi="Calibri"/>
          <w:b/>
          <w:bCs/>
          <w:color w:val="800000"/>
          <w:sz w:val="22"/>
          <w:szCs w:val="22"/>
        </w:rPr>
        <w:t>Evalutate</w:t>
      </w:r>
      <w:proofErr w:type="spellEnd"/>
      <w:r w:rsidRPr="00AA782D">
        <w:rPr>
          <w:rFonts w:ascii="Calibri" w:eastAsia="Times New Roman" w:hAnsi="Calibri"/>
          <w:b/>
          <w:bCs/>
          <w:color w:val="800000"/>
          <w:sz w:val="22"/>
          <w:szCs w:val="22"/>
        </w:rPr>
        <w:t xml:space="preserve"> the Level of Urbanization in Ho Chi Minh City from 2004 to 2012.</w:t>
      </w:r>
      <w:bookmarkEnd w:id="54"/>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Nguyen Duong Minh Hoang and Nguyen Hoang My </w:t>
      </w:r>
      <w:proofErr w:type="gramStart"/>
      <w:r w:rsidRPr="00AA782D">
        <w:rPr>
          <w:rFonts w:eastAsia="Times New Roman"/>
        </w:rPr>
        <w:t>Lan</w:t>
      </w:r>
      <w:proofErr w:type="gramEnd"/>
      <w:r w:rsidRPr="00AA782D">
        <w:rPr>
          <w:rFonts w:eastAsia="Times New Roman"/>
        </w:rPr>
        <w:t>, 2017.</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31" w:tgtFrame="_blank" w:history="1">
        <w:r w:rsidRPr="00AA782D">
          <w:rPr>
            <w:rFonts w:eastAsia="Times New Roman"/>
            <w:color w:val="0000FF"/>
            <w:u w:val="single"/>
          </w:rPr>
          <w:t>https://www.researchgate.net/profile/Lan_Nguyen22/publication/281731448_Using_MCA_and_GIS_to_evaluate_the_level_of_urbanization_in_Ho_Chi_Minh_City_from_2004_to_2012/links/5631d2c908ae506cea679c11/Using-MCA-and-GIS-to-evaluate-the-level-of-urbanization-in-Ho-Chi-Minh-City-from-2004-to-2012</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The rapid urbanization process brings benefits and challenges to economic and social development in Ho Chi Minh City. Understanding the characteristics of this process helps the city's managers to understand and control properly. Thus, the objective of this research is to evaluate the level of urbanization in Ho Chi Minh City from 2004 to 2012, particularly, the urbanization level is examined in 2005, 2008 and 2012. By Multi-criteria Analysis method, urbanization is evaluated in three main criteria: Economic and social growth, Social services development and Technical infrastructure development. Based on Analytical Hierarchy Process method, the weights of those criteria are 0.411, 0.328 and 0.261, respectively. Due to total score, urbanization level is divided into 4 rates: high (80 – 100), slightly high (65 – 80), medium (50 – 65) and low (less than 50). About half of 24 districts reached at high and slightly high rate of development in period of 2004 – 2012. And trend of urbanization in Ho Chi Minh City is toward north east – south west axis, resulted from spatial statistics by Standard Deviational Ellipse tool in ArcGIS software.</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w:t>
      </w:r>
      <w:hyperlink w:anchor="_top" w:history="1">
        <w:r w:rsidR="00544C3D"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55" w:name="m_3267119020608217868__Toc501531305"/>
      <w:r w:rsidRPr="00AA782D">
        <w:rPr>
          <w:rFonts w:ascii="Calibri" w:eastAsia="Times New Roman" w:hAnsi="Calibri"/>
          <w:b/>
          <w:bCs/>
          <w:color w:val="800000"/>
          <w:sz w:val="22"/>
          <w:szCs w:val="22"/>
        </w:rPr>
        <w:lastRenderedPageBreak/>
        <w:t xml:space="preserve">Urban Transformations </w:t>
      </w:r>
      <w:proofErr w:type="gramStart"/>
      <w:r w:rsidRPr="00AA782D">
        <w:rPr>
          <w:rFonts w:ascii="Calibri" w:eastAsia="Times New Roman" w:hAnsi="Calibri"/>
          <w:b/>
          <w:bCs/>
          <w:color w:val="800000"/>
          <w:sz w:val="22"/>
          <w:szCs w:val="22"/>
        </w:rPr>
        <w:t>Across</w:t>
      </w:r>
      <w:proofErr w:type="gramEnd"/>
      <w:r w:rsidRPr="00AA782D">
        <w:rPr>
          <w:rFonts w:ascii="Calibri" w:eastAsia="Times New Roman" w:hAnsi="Calibri"/>
          <w:b/>
          <w:bCs/>
          <w:color w:val="800000"/>
          <w:sz w:val="22"/>
          <w:szCs w:val="22"/>
        </w:rPr>
        <w:t xml:space="preserve"> Borders: The Interwoven Influence of </w:t>
      </w:r>
      <w:proofErr w:type="spellStart"/>
      <w:r w:rsidRPr="00AA782D">
        <w:rPr>
          <w:rFonts w:ascii="Calibri" w:eastAsia="Times New Roman" w:hAnsi="Calibri"/>
          <w:b/>
          <w:bCs/>
          <w:color w:val="800000"/>
          <w:sz w:val="22"/>
          <w:szCs w:val="22"/>
        </w:rPr>
        <w:t>Regionalisation</w:t>
      </w:r>
      <w:proofErr w:type="spellEnd"/>
      <w:r w:rsidRPr="00AA782D">
        <w:rPr>
          <w:rFonts w:ascii="Calibri" w:eastAsia="Times New Roman" w:hAnsi="Calibri"/>
          <w:b/>
          <w:bCs/>
          <w:color w:val="800000"/>
          <w:sz w:val="22"/>
          <w:szCs w:val="22"/>
        </w:rPr>
        <w:t xml:space="preserve">, </w:t>
      </w:r>
      <w:proofErr w:type="spellStart"/>
      <w:r w:rsidRPr="00AA782D">
        <w:rPr>
          <w:rFonts w:ascii="Calibri" w:eastAsia="Times New Roman" w:hAnsi="Calibri"/>
          <w:b/>
          <w:bCs/>
          <w:color w:val="800000"/>
          <w:sz w:val="22"/>
          <w:szCs w:val="22"/>
        </w:rPr>
        <w:t>Urbanisation</w:t>
      </w:r>
      <w:proofErr w:type="spellEnd"/>
      <w:r w:rsidRPr="00AA782D">
        <w:rPr>
          <w:rFonts w:ascii="Calibri" w:eastAsia="Times New Roman" w:hAnsi="Calibri"/>
          <w:b/>
          <w:bCs/>
          <w:color w:val="800000"/>
          <w:sz w:val="22"/>
          <w:szCs w:val="22"/>
        </w:rPr>
        <w:t xml:space="preserve"> and Climate Change in the Mekong Region.</w:t>
      </w:r>
      <w:bookmarkEnd w:id="55"/>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 xml:space="preserve">Richard Friend and </w:t>
      </w:r>
      <w:proofErr w:type="spellStart"/>
      <w:r w:rsidRPr="00AA782D">
        <w:rPr>
          <w:rFonts w:eastAsia="Times New Roman"/>
        </w:rPr>
        <w:t>Pakamas</w:t>
      </w:r>
      <w:proofErr w:type="spellEnd"/>
      <w:r w:rsidRPr="00AA782D">
        <w:rPr>
          <w:rFonts w:eastAsia="Times New Roman"/>
        </w:rPr>
        <w:t xml:space="preserve"> </w:t>
      </w:r>
      <w:proofErr w:type="spellStart"/>
      <w:r w:rsidRPr="00AA782D">
        <w:rPr>
          <w:rFonts w:eastAsia="Times New Roman"/>
        </w:rPr>
        <w:t>Thinphanga</w:t>
      </w:r>
      <w:proofErr w:type="spellEnd"/>
      <w:r w:rsidRPr="00AA782D">
        <w:rPr>
          <w:rFonts w:eastAsia="Times New Roman"/>
        </w:rPr>
        <w:t>.</w:t>
      </w:r>
      <w:proofErr w:type="gramEnd"/>
      <w:r w:rsidRPr="00AA782D">
        <w:rPr>
          <w:rFonts w:eastAsia="Times New Roman"/>
        </w:rPr>
        <w:t xml:space="preserve"> </w:t>
      </w:r>
      <w:proofErr w:type="gramStart"/>
      <w:r w:rsidRPr="00AA782D">
        <w:rPr>
          <w:rFonts w:eastAsia="Times New Roman"/>
        </w:rPr>
        <w:t>in</w:t>
      </w:r>
      <w:proofErr w:type="gramEnd"/>
      <w:r w:rsidRPr="00AA782D">
        <w:rPr>
          <w:rFonts w:eastAsia="Times New Roman"/>
        </w:rPr>
        <w:t>: Crossing Borders: Governing Environmental Disasters in a Global Urban Age in Asia and the Pacific, Springer Singapore, Singapore, 2018, pp. 97-116.</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This chapter focuses on the Mekong region, a part of the world that is going through one of the most dramatic periods of </w:t>
      </w:r>
      <w:proofErr w:type="spellStart"/>
      <w:r w:rsidRPr="00AA782D">
        <w:rPr>
          <w:rFonts w:eastAsia="Times New Roman"/>
        </w:rPr>
        <w:t>urbanisation</w:t>
      </w:r>
      <w:proofErr w:type="spellEnd"/>
      <w:r w:rsidRPr="00AA782D">
        <w:rPr>
          <w:rFonts w:eastAsia="Times New Roman"/>
        </w:rPr>
        <w:t xml:space="preserve"> and economic integration, while also being highly vulnerable to climate change and natural disasters. Drawing on climate vulnerability assessments conducted in cities in Thailand and Vietnam under a regional </w:t>
      </w:r>
      <w:proofErr w:type="spellStart"/>
      <w:r w:rsidRPr="00AA782D">
        <w:rPr>
          <w:rFonts w:eastAsia="Times New Roman"/>
        </w:rPr>
        <w:t>programme</w:t>
      </w:r>
      <w:proofErr w:type="spellEnd"/>
      <w:r w:rsidRPr="00AA782D">
        <w:rPr>
          <w:rFonts w:eastAsia="Times New Roman"/>
        </w:rPr>
        <w:t xml:space="preserve">, the chapter illustrates the significance of approaching disaster risk and climate change through the combination of systems and people-oriented approaches, rather than territorial approaches for understanding the regional and trans-boundary dimensions of climate vulnerability and disaster risk. The chapter considers the ways in which </w:t>
      </w:r>
      <w:proofErr w:type="spellStart"/>
      <w:r w:rsidRPr="00AA782D">
        <w:rPr>
          <w:rFonts w:eastAsia="Times New Roman"/>
        </w:rPr>
        <w:t>urbanisation</w:t>
      </w:r>
      <w:proofErr w:type="spellEnd"/>
      <w:r w:rsidRPr="00AA782D">
        <w:rPr>
          <w:rFonts w:eastAsia="Times New Roman"/>
        </w:rPr>
        <w:t xml:space="preserve"> creates new patterns of vulnerability and risk that go beyond spatial impacts of specific events. In addition to the agglomeration of assets and resources in specific physical locations, contemporary urbanization depends on complex systems of physical infrastructure and technology for generating services around water, food, energy, transport, and communications. Increasingly these urban systems networked and interlinked, increasingly at regional scales. The ways in which urban people interact with systems to derive benefits are significant factors in shaping both wellbeing and vulnerabilities. Fragility or failure in such systems can have far-reaching implications beyond the location of a specific event. Approaching urban systems as interlinked and networked, we consider cascading impacts of shocks and crises at multiple scales, often beyond the administrative boundaries of cities stretching across national boundaries, and how vulnerabilities and risks are distributed unevenly across different groups of people. In this chapter, we argue that such an approach to risk allows for identification of a range of multiple scale policy interventions, including those at the trans-boundary scale for disaster social protection, disaster risk reduction and climate change adaptation; and ultimately for setting a policy agenda for inclusive, transformative urban futures.</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outlineLvl w:val="0"/>
        <w:rPr>
          <w:rFonts w:eastAsia="Times New Roman"/>
          <w:b/>
          <w:bCs/>
          <w:kern w:val="36"/>
          <w:sz w:val="48"/>
          <w:szCs w:val="48"/>
        </w:rPr>
      </w:pPr>
      <w:bookmarkStart w:id="56" w:name="m_3267119020608217868__Toc501531306"/>
      <w:r w:rsidRPr="00AA782D">
        <w:rPr>
          <w:rFonts w:eastAsia="Times New Roman"/>
          <w:b/>
          <w:bCs/>
          <w:kern w:val="36"/>
          <w:sz w:val="48"/>
          <w:szCs w:val="48"/>
          <w:shd w:val="clear" w:color="auto" w:fill="D3D3D3"/>
        </w:rPr>
        <w:t>Social development</w:t>
      </w:r>
      <w:bookmarkEnd w:id="56"/>
      <w:r w:rsidRPr="00AA782D">
        <w:rPr>
          <w:rFonts w:eastAsia="Times New Roman"/>
          <w:b/>
          <w:bCs/>
          <w:kern w:val="36"/>
          <w:sz w:val="48"/>
          <w:szCs w:val="48"/>
          <w:shd w:val="clear" w:color="auto" w:fill="D3D3D3"/>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57" w:name="m_3267119020608217868__Toc501531307"/>
      <w:proofErr w:type="gramStart"/>
      <w:r w:rsidRPr="00AA782D">
        <w:rPr>
          <w:rFonts w:ascii="Calibri" w:eastAsia="Times New Roman" w:hAnsi="Calibri"/>
          <w:b/>
          <w:bCs/>
          <w:color w:val="800000"/>
          <w:sz w:val="22"/>
          <w:szCs w:val="22"/>
        </w:rPr>
        <w:t>Improving the Delivery of Social Protection through ICT: Case Studies in Mongolia, Nepal, and Viet Nam.</w:t>
      </w:r>
      <w:bookmarkEnd w:id="57"/>
      <w:proofErr w:type="gramEnd"/>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 xml:space="preserve">Sri </w:t>
      </w:r>
      <w:proofErr w:type="spellStart"/>
      <w:r w:rsidRPr="00AA782D">
        <w:rPr>
          <w:rFonts w:eastAsia="Times New Roman"/>
        </w:rPr>
        <w:t>Wening</w:t>
      </w:r>
      <w:proofErr w:type="spellEnd"/>
      <w:r w:rsidRPr="00AA782D">
        <w:rPr>
          <w:rFonts w:eastAsia="Times New Roman"/>
        </w:rPr>
        <w:t xml:space="preserve"> </w:t>
      </w:r>
      <w:proofErr w:type="spellStart"/>
      <w:r w:rsidRPr="00AA782D">
        <w:rPr>
          <w:rFonts w:eastAsia="Times New Roman"/>
        </w:rPr>
        <w:t>Handayani</w:t>
      </w:r>
      <w:proofErr w:type="spellEnd"/>
      <w:r w:rsidRPr="00AA782D">
        <w:rPr>
          <w:rFonts w:eastAsia="Times New Roman"/>
        </w:rPr>
        <w:t>, Michelle Domingo-</w:t>
      </w:r>
      <w:proofErr w:type="spellStart"/>
      <w:r w:rsidRPr="00AA782D">
        <w:rPr>
          <w:rFonts w:eastAsia="Times New Roman"/>
        </w:rPr>
        <w:t>Palacpac</w:t>
      </w:r>
      <w:proofErr w:type="spellEnd"/>
      <w:r w:rsidRPr="00AA782D">
        <w:rPr>
          <w:rFonts w:eastAsia="Times New Roman"/>
        </w:rPr>
        <w:t xml:space="preserve">, Peter Lovelock and Clifford </w:t>
      </w:r>
      <w:proofErr w:type="spellStart"/>
      <w:r w:rsidRPr="00AA782D">
        <w:rPr>
          <w:rFonts w:eastAsia="Times New Roman"/>
        </w:rPr>
        <w:t>Burkley</w:t>
      </w:r>
      <w:proofErr w:type="spellEnd"/>
      <w:r w:rsidRPr="00AA782D">
        <w:rPr>
          <w:rFonts w:eastAsia="Times New Roman"/>
        </w:rPr>
        <w:t>.</w:t>
      </w:r>
      <w:proofErr w:type="gramEnd"/>
      <w:r w:rsidRPr="00AA782D">
        <w:rPr>
          <w:rFonts w:eastAsia="Times New Roman"/>
        </w:rPr>
        <w:t xml:space="preserve"> </w:t>
      </w:r>
      <w:proofErr w:type="gramStart"/>
      <w:r w:rsidRPr="00AA782D">
        <w:rPr>
          <w:rFonts w:eastAsia="Times New Roman"/>
        </w:rPr>
        <w:t>ADB Sustainable Development Working Papers, 2017.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 xml:space="preserve">Free full text </w:t>
      </w:r>
      <w:hyperlink r:id="rId32" w:tgtFrame="_blank" w:history="1">
        <w:r w:rsidRPr="00AA782D">
          <w:rPr>
            <w:rFonts w:eastAsia="Times New Roman"/>
            <w:color w:val="0000FF"/>
            <w:u w:val="single"/>
          </w:rPr>
          <w:t>http://www.adb.org/publications/improving-delivery-social-protection-ict-mongolia-nepal-vietnam</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Integration of information and communication technology (ICT) in social protection is driven by the demand for more accurate and efficient service. It helps increase coverage of social protection programs and </w:t>
      </w:r>
      <w:proofErr w:type="gramStart"/>
      <w:r w:rsidRPr="00AA782D">
        <w:rPr>
          <w:rFonts w:eastAsia="Times New Roman"/>
        </w:rPr>
        <w:t>empower</w:t>
      </w:r>
      <w:proofErr w:type="gramEnd"/>
      <w:r w:rsidRPr="00AA782D">
        <w:rPr>
          <w:rFonts w:eastAsia="Times New Roman"/>
        </w:rPr>
        <w:t xml:space="preserve"> beneficiaries. This working paper makes a case for investing in ICT to improve the delivery services of social protection programs. ICT for social protection will improve efficiency, transparency, and empower citizens by opening up areas of information and social engagement that can influence policies and resources devoted for social protection. Some of the enabling factors for faster take-up of ICT in social protection programs are present in Mongolia, Nepal, and Viet Nam.</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w:t>
      </w:r>
      <w:hyperlink w:anchor="_top" w:history="1">
        <w:r w:rsidR="00544C3D"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outlineLvl w:val="0"/>
        <w:rPr>
          <w:rFonts w:eastAsia="Times New Roman"/>
          <w:b/>
          <w:bCs/>
          <w:kern w:val="36"/>
          <w:sz w:val="48"/>
          <w:szCs w:val="48"/>
        </w:rPr>
      </w:pPr>
      <w:bookmarkStart w:id="58" w:name="m_3267119020608217868__Toc501531308"/>
      <w:r w:rsidRPr="00AA782D">
        <w:rPr>
          <w:rFonts w:eastAsia="Times New Roman"/>
          <w:b/>
          <w:bCs/>
          <w:kern w:val="36"/>
          <w:sz w:val="48"/>
          <w:szCs w:val="48"/>
          <w:shd w:val="clear" w:color="auto" w:fill="D3D3D3"/>
        </w:rPr>
        <w:t>Water</w:t>
      </w:r>
      <w:bookmarkEnd w:id="58"/>
      <w:r w:rsidRPr="00AA782D">
        <w:rPr>
          <w:rFonts w:eastAsia="Times New Roman"/>
          <w:b/>
          <w:bCs/>
          <w:kern w:val="36"/>
          <w:sz w:val="48"/>
          <w:szCs w:val="48"/>
          <w:shd w:val="clear" w:color="auto" w:fill="D3D3D3"/>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59" w:name="m_3267119020608217868__Toc501531309"/>
      <w:proofErr w:type="gramStart"/>
      <w:r w:rsidRPr="00AA782D">
        <w:rPr>
          <w:rFonts w:ascii="Calibri" w:eastAsia="Times New Roman" w:hAnsi="Calibri"/>
          <w:b/>
          <w:bCs/>
          <w:color w:val="800000"/>
          <w:sz w:val="22"/>
          <w:szCs w:val="22"/>
        </w:rPr>
        <w:t>Drinking Water Options in the Context of Arsenic Contamination in the Vietnamese Mekong Delta.</w:t>
      </w:r>
      <w:bookmarkEnd w:id="59"/>
      <w:proofErr w:type="gramEnd"/>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Vo</w:t>
      </w:r>
      <w:proofErr w:type="gramEnd"/>
      <w:r w:rsidRPr="00AA782D">
        <w:rPr>
          <w:rFonts w:eastAsia="Times New Roman"/>
        </w:rPr>
        <w:t xml:space="preserve"> Thanh </w:t>
      </w:r>
      <w:proofErr w:type="spellStart"/>
      <w:r w:rsidRPr="00AA782D">
        <w:rPr>
          <w:rFonts w:eastAsia="Times New Roman"/>
        </w:rPr>
        <w:t>Danh</w:t>
      </w:r>
      <w:proofErr w:type="spellEnd"/>
      <w:r w:rsidRPr="00AA782D">
        <w:rPr>
          <w:rFonts w:eastAsia="Times New Roman"/>
        </w:rPr>
        <w:t xml:space="preserve">, Huynh Viet </w:t>
      </w:r>
      <w:proofErr w:type="spellStart"/>
      <w:r w:rsidRPr="00AA782D">
        <w:rPr>
          <w:rFonts w:eastAsia="Times New Roman"/>
        </w:rPr>
        <w:t>Khai</w:t>
      </w:r>
      <w:proofErr w:type="spellEnd"/>
      <w:r w:rsidRPr="00AA782D">
        <w:rPr>
          <w:rFonts w:eastAsia="Times New Roman"/>
        </w:rPr>
        <w:t xml:space="preserve">, Nguyen My </w:t>
      </w:r>
      <w:proofErr w:type="spellStart"/>
      <w:r w:rsidRPr="00AA782D">
        <w:rPr>
          <w:rFonts w:eastAsia="Times New Roman"/>
        </w:rPr>
        <w:t>Hoa</w:t>
      </w:r>
      <w:proofErr w:type="spellEnd"/>
      <w:r w:rsidRPr="00AA782D">
        <w:rPr>
          <w:rFonts w:eastAsia="Times New Roman"/>
        </w:rPr>
        <w:t xml:space="preserve"> and Nguyen Van Cong. EEPSEA, 2017.</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33" w:tgtFrame="_blank" w:history="1">
        <w:r w:rsidRPr="00AA782D">
          <w:rPr>
            <w:rFonts w:eastAsia="Times New Roman"/>
            <w:color w:val="0000FF"/>
            <w:u w:val="single"/>
          </w:rPr>
          <w:t>http://www.eepsea.org/index.php?option=com_k2&amp;view=item&amp;id=586:drinking-water-options-in-the-context-of-arsenic-contamination-in-the-vietnamese-mekong-delta&amp;Itemid=192</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This study aims to assess households’ choices regarding safe drinking water and water treatment technology in the context of arsenic (As) contamination in the Vietnamese Mekong Delta. Based on the Protection Motivation Theory, a predictive model of As-poison-related health protective behavior was designed via a cognitive mediating process with threat and coping appraisals of intention action choice in safe drinking water by household. Five factors affected a household’s decision to use </w:t>
      </w:r>
      <w:proofErr w:type="gramStart"/>
      <w:r w:rsidRPr="00AA782D">
        <w:rPr>
          <w:rFonts w:eastAsia="Times New Roman"/>
        </w:rPr>
        <w:t>As</w:t>
      </w:r>
      <w:proofErr w:type="gramEnd"/>
      <w:r w:rsidRPr="00AA782D">
        <w:rPr>
          <w:rFonts w:eastAsia="Times New Roman"/>
        </w:rPr>
        <w:t xml:space="preserve"> treatment technology: educational status, duration of residence, family size As knowledge, and ethnicity. At a discount rate of 3% and timeline of 10 years, costs per disability-adjusted life years avoided saved by using sand filter and treatment equipment were USD 1.29 and USD 1.13, respectively. Thus, using treatment equipment method is the best choice for preventing As-related diseases. Household preferences regarding water treatment methods are differing depending on what criteria are given top priority. To improve safe water </w:t>
      </w:r>
      <w:r w:rsidRPr="00AA782D">
        <w:rPr>
          <w:rFonts w:eastAsia="Times New Roman"/>
        </w:rPr>
        <w:lastRenderedPageBreak/>
        <w:t xml:space="preserve">use in arsenic-contaminated areas, the study recommends launching a public awareness campaign, accelerating existing rural pipe water program, promoting safe water treatment, providing the public with updated and accurate information on the state of </w:t>
      </w:r>
      <w:proofErr w:type="gramStart"/>
      <w:r w:rsidRPr="00AA782D">
        <w:rPr>
          <w:rFonts w:eastAsia="Times New Roman"/>
        </w:rPr>
        <w:t>As</w:t>
      </w:r>
      <w:proofErr w:type="gramEnd"/>
      <w:r w:rsidRPr="00AA782D">
        <w:rPr>
          <w:rFonts w:eastAsia="Times New Roman"/>
        </w:rPr>
        <w:t xml:space="preserve"> contamination, and seeking additional safe water sources such as rainwater and treated groundwater.</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60" w:name="m_3267119020608217868__Toc501531310"/>
      <w:r w:rsidRPr="00AA782D">
        <w:rPr>
          <w:rFonts w:ascii="Calibri" w:eastAsia="Times New Roman" w:hAnsi="Calibri"/>
          <w:b/>
          <w:bCs/>
          <w:color w:val="800000"/>
          <w:sz w:val="22"/>
          <w:szCs w:val="22"/>
        </w:rPr>
        <w:t>Governance conditions for adaptive freshwater management in the Vietnamese Mekong Delta.</w:t>
      </w:r>
      <w:bookmarkEnd w:id="60"/>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T. P. Ha, </w:t>
      </w:r>
      <w:proofErr w:type="spellStart"/>
      <w:r w:rsidRPr="00AA782D">
        <w:rPr>
          <w:rFonts w:eastAsia="Times New Roman"/>
        </w:rPr>
        <w:t>Carel</w:t>
      </w:r>
      <w:proofErr w:type="spellEnd"/>
      <w:r w:rsidRPr="00AA782D">
        <w:rPr>
          <w:rFonts w:eastAsia="Times New Roman"/>
        </w:rPr>
        <w:t xml:space="preserve"> </w:t>
      </w:r>
      <w:proofErr w:type="spellStart"/>
      <w:r w:rsidRPr="00AA782D">
        <w:rPr>
          <w:rFonts w:eastAsia="Times New Roman"/>
        </w:rPr>
        <w:t>Dieperink</w:t>
      </w:r>
      <w:proofErr w:type="spellEnd"/>
      <w:r w:rsidRPr="00AA782D">
        <w:rPr>
          <w:rFonts w:eastAsia="Times New Roman"/>
        </w:rPr>
        <w:t xml:space="preserve">, Van Pham Dang Tri, </w:t>
      </w:r>
      <w:proofErr w:type="spellStart"/>
      <w:r w:rsidRPr="00AA782D">
        <w:rPr>
          <w:rFonts w:eastAsia="Times New Roman"/>
        </w:rPr>
        <w:t>Henriëtte</w:t>
      </w:r>
      <w:proofErr w:type="spellEnd"/>
      <w:r w:rsidRPr="00AA782D">
        <w:rPr>
          <w:rFonts w:eastAsia="Times New Roman"/>
        </w:rPr>
        <w:t xml:space="preserve"> S. Otter and Piet Hoekstra. </w:t>
      </w:r>
      <w:proofErr w:type="gramStart"/>
      <w:r w:rsidRPr="00AA782D">
        <w:rPr>
          <w:rFonts w:eastAsia="Times New Roman"/>
        </w:rPr>
        <w:t>Journal of Hydrology, 2018, volume 557, pp. 116-127.</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34" w:tgtFrame="_blank" w:history="1">
        <w:r w:rsidRPr="00AA782D">
          <w:rPr>
            <w:rFonts w:eastAsia="Times New Roman"/>
            <w:color w:val="0000FF"/>
            <w:u w:val="single"/>
          </w:rPr>
          <w:t>https://www.sciencedirect.com/science/article/pii/S0022169417308429</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Abstract: The Vietnamese Mekong Delta (VMD) is a region of utmost importance to Vietnam’s national food security. However, the availability of required freshwater resources (from both surface and groundwater sources) is currently under great threats due to dry season salinity intrusion, surface water pollution, and over-exploitation of groundwater. Global climate change, sea level rise, and upstream and in situ development activities may worsen the situation. Assuming that adaptive management could be a promising strategy to address the increasingly complex and unpredictable water-related problems in the VMD, we design and apply a framework to identify the extent to which the governance regime in this region exhibits conditions that are likely to promote adaptive freshwater management. Using both primary and secondary data, our analysis reveals that the prospects for adaptive water management in the study area are limited since several conditions were not present. We observe among others limitations in vertical and horizontal integration and public participation, restraints in knowledge and information sharing, inadequate policy development and implementation, and insufficient diversification of financial resources. Following our findings, we conclude the paper with recommendations both for national, regional and local policy interventions and for future research. </w:t>
      </w:r>
      <w:proofErr w:type="gramStart"/>
      <w:r w:rsidRPr="00AA782D">
        <w:rPr>
          <w:rFonts w:eastAsia="Times New Roman"/>
        </w:rPr>
        <w:t>[Ha-etal-2018.pdf].</w:t>
      </w:r>
      <w:proofErr w:type="gramEnd"/>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w:t>
      </w:r>
      <w:hyperlink w:anchor="_top" w:history="1">
        <w:r w:rsidR="00544C3D"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outlineLvl w:val="1"/>
        <w:rPr>
          <w:rFonts w:eastAsia="Times New Roman"/>
          <w:b/>
          <w:bCs/>
          <w:sz w:val="36"/>
          <w:szCs w:val="36"/>
        </w:rPr>
      </w:pPr>
      <w:bookmarkStart w:id="61" w:name="m_3267119020608217868__Toc501531311"/>
      <w:r w:rsidRPr="00AA782D">
        <w:rPr>
          <w:rFonts w:ascii="Calibri" w:eastAsia="Times New Roman" w:hAnsi="Calibri"/>
          <w:b/>
          <w:bCs/>
          <w:color w:val="800000"/>
          <w:sz w:val="22"/>
          <w:szCs w:val="22"/>
        </w:rPr>
        <w:t>Membrane distillation for seawater desalination applications in Vietnam: Potential and challenges.</w:t>
      </w:r>
      <w:bookmarkEnd w:id="61"/>
    </w:p>
    <w:p w:rsidR="00AA782D" w:rsidRPr="00AA782D" w:rsidRDefault="00AA782D" w:rsidP="00AA782D">
      <w:pPr>
        <w:spacing w:before="100" w:beforeAutospacing="1" w:after="100" w:afterAutospacing="1"/>
        <w:rPr>
          <w:rFonts w:eastAsia="Times New Roman"/>
        </w:rPr>
      </w:pPr>
      <w:proofErr w:type="gramStart"/>
      <w:r w:rsidRPr="00AA782D">
        <w:rPr>
          <w:rFonts w:eastAsia="Times New Roman"/>
        </w:rPr>
        <w:t xml:space="preserve">Duong Cong Hung, Phan </w:t>
      </w:r>
      <w:proofErr w:type="spellStart"/>
      <w:r w:rsidRPr="00AA782D">
        <w:rPr>
          <w:rFonts w:eastAsia="Times New Roman"/>
        </w:rPr>
        <w:t>Duc</w:t>
      </w:r>
      <w:proofErr w:type="spellEnd"/>
      <w:r w:rsidRPr="00AA782D">
        <w:rPr>
          <w:rFonts w:eastAsia="Times New Roman"/>
        </w:rPr>
        <w:t xml:space="preserve"> </w:t>
      </w:r>
      <w:proofErr w:type="spellStart"/>
      <w:r w:rsidRPr="00AA782D">
        <w:rPr>
          <w:rFonts w:eastAsia="Times New Roman"/>
        </w:rPr>
        <w:t>Nhan</w:t>
      </w:r>
      <w:proofErr w:type="spellEnd"/>
      <w:r w:rsidRPr="00AA782D">
        <w:rPr>
          <w:rFonts w:eastAsia="Times New Roman"/>
        </w:rPr>
        <w:t xml:space="preserve">, Nguyen Van </w:t>
      </w:r>
      <w:proofErr w:type="spellStart"/>
      <w:r w:rsidRPr="00AA782D">
        <w:rPr>
          <w:rFonts w:eastAsia="Times New Roman"/>
        </w:rPr>
        <w:t>Tinh</w:t>
      </w:r>
      <w:proofErr w:type="spellEnd"/>
      <w:r w:rsidRPr="00AA782D">
        <w:rPr>
          <w:rFonts w:eastAsia="Times New Roman"/>
        </w:rPr>
        <w:t xml:space="preserve">, Pham </w:t>
      </w:r>
      <w:proofErr w:type="spellStart"/>
      <w:r w:rsidRPr="00AA782D">
        <w:rPr>
          <w:rFonts w:eastAsia="Times New Roman"/>
        </w:rPr>
        <w:t>Manh</w:t>
      </w:r>
      <w:proofErr w:type="spellEnd"/>
      <w:r w:rsidRPr="00AA782D">
        <w:rPr>
          <w:rFonts w:eastAsia="Times New Roman"/>
        </w:rPr>
        <w:t xml:space="preserve"> Thao and Nguyen Cong Nguyen.</w:t>
      </w:r>
      <w:proofErr w:type="gramEnd"/>
      <w:r w:rsidRPr="00AA782D">
        <w:rPr>
          <w:rFonts w:eastAsia="Times New Roman"/>
        </w:rPr>
        <w:t xml:space="preserve"> Vietnam Journal of Science and Technology, 2017, volume 55, number 6.</w:t>
      </w:r>
    </w:p>
    <w:p w:rsidR="00AA782D" w:rsidRPr="00AA782D" w:rsidRDefault="00AA782D" w:rsidP="00AA782D">
      <w:pPr>
        <w:spacing w:before="100" w:beforeAutospacing="1" w:after="100" w:afterAutospacing="1"/>
        <w:rPr>
          <w:rFonts w:eastAsia="Times New Roman"/>
        </w:rPr>
      </w:pPr>
      <w:r w:rsidRPr="00AA782D">
        <w:rPr>
          <w:rFonts w:eastAsia="Times New Roman"/>
        </w:rPr>
        <w:t xml:space="preserve">Free full text </w:t>
      </w:r>
      <w:hyperlink r:id="rId35" w:tgtFrame="_blank" w:history="1">
        <w:r w:rsidRPr="00AA782D">
          <w:rPr>
            <w:rFonts w:eastAsia="Times New Roman"/>
            <w:color w:val="0000FF"/>
            <w:u w:val="single"/>
          </w:rPr>
          <w:t>http://www.vjs.ac.vn/index.php/jst/article/viewFile/10715/8964</w:t>
        </w:r>
      </w:hyperlink>
      <w:r w:rsidRPr="00AA782D">
        <w:rPr>
          <w:rFonts w:eastAsia="Times New Roman"/>
        </w:rPr>
        <w:t>.</w:t>
      </w:r>
    </w:p>
    <w:p w:rsidR="00AA782D" w:rsidRPr="00AA782D" w:rsidRDefault="00AA782D" w:rsidP="00AA782D">
      <w:pPr>
        <w:spacing w:before="100" w:beforeAutospacing="1" w:after="100" w:afterAutospacing="1"/>
        <w:rPr>
          <w:rFonts w:eastAsia="Times New Roman"/>
        </w:rPr>
      </w:pPr>
      <w:r w:rsidRPr="00AA782D">
        <w:rPr>
          <w:rFonts w:eastAsia="Times New Roman"/>
        </w:rPr>
        <w:lastRenderedPageBreak/>
        <w:t> </w:t>
      </w:r>
    </w:p>
    <w:p w:rsidR="00AA782D" w:rsidRPr="00AA782D" w:rsidRDefault="00AA782D" w:rsidP="00AA782D">
      <w:pPr>
        <w:spacing w:before="100" w:beforeAutospacing="1" w:after="100" w:afterAutospacing="1"/>
        <w:rPr>
          <w:rFonts w:eastAsia="Times New Roman"/>
        </w:rPr>
      </w:pPr>
      <w:r w:rsidRPr="00AA782D">
        <w:rPr>
          <w:rFonts w:eastAsia="Times New Roman"/>
        </w:rPr>
        <w:t>Abstract: Desalination of seawater and brackish water can be a practical approach to augmenting fresh water resources and hence mitigating the fresh water scarcity in Vietnam. Current seawater desalination plants utilize either thermal distillation or pressure-driven membrane separation technologies. Membrane distillation (MD) is a hybrid process, in which thermal distillation is combined with membrane separation. The MD process inherits notable attributes from both thermal distillation and membrane separation, including super quality distillate, low susceptibility to the feed osmotic pressure, negligible feed water pre-treatment, low investment and operational costs, and process modularization. Thus, MD has emerged as a promising technology platform for small-scale seawater desalination applications. This paper provides a comprehensive review of the seawater MD desalination process. The fundamentals of the MD process including configurations, membrane modules, membrane properties, and heat and mass transfer mechanisms together with approaches to enhancing heat and mass transfer are first systematically reviewed and analyzed. Then, the potential and challenges (e.g. most notably membrane wetting and fouling and energy consumption) of the seawater MD desalination process are thoroughly discussed. The analyses and discussions provided in this review paper help shed light on the viability of MD for fresh water provision in remote coastal and rural areas in Vietnam.</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w:t>
      </w:r>
      <w:hyperlink w:anchor="_top" w:history="1">
        <w:r w:rsidR="00544C3D" w:rsidRPr="00AA782D">
          <w:rPr>
            <w:rFonts w:eastAsia="Times New Roman"/>
            <w:color w:val="0000FF"/>
            <w:u w:val="single"/>
          </w:rPr>
          <w:t>Back to top</w:t>
        </w:r>
      </w:hyperlink>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rPr>
        <w:t> </w:t>
      </w:r>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t> </w:t>
      </w:r>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t> </w:t>
      </w:r>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t> </w:t>
      </w:r>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t>***************************</w:t>
      </w:r>
    </w:p>
    <w:p w:rsidR="00AA782D" w:rsidRPr="00AA782D" w:rsidRDefault="00AA782D" w:rsidP="00AA782D">
      <w:pPr>
        <w:spacing w:before="100" w:beforeAutospacing="1" w:after="100" w:afterAutospacing="1"/>
        <w:rPr>
          <w:rFonts w:eastAsia="Times New Roman"/>
        </w:rPr>
      </w:pPr>
      <w:proofErr w:type="spellStart"/>
      <w:r w:rsidRPr="00AA782D">
        <w:rPr>
          <w:rFonts w:eastAsia="Times New Roman"/>
          <w:color w:val="1F3864"/>
        </w:rPr>
        <w:t>Vũ</w:t>
      </w:r>
      <w:proofErr w:type="spellEnd"/>
      <w:r w:rsidRPr="00AA782D">
        <w:rPr>
          <w:rFonts w:eastAsia="Times New Roman"/>
          <w:color w:val="1F3864"/>
        </w:rPr>
        <w:t xml:space="preserve"> </w:t>
      </w:r>
      <w:proofErr w:type="spellStart"/>
      <w:r w:rsidRPr="00AA782D">
        <w:rPr>
          <w:rFonts w:eastAsia="Times New Roman"/>
          <w:color w:val="1F3864"/>
        </w:rPr>
        <w:t>Thị</w:t>
      </w:r>
      <w:proofErr w:type="spellEnd"/>
      <w:r w:rsidRPr="00AA782D">
        <w:rPr>
          <w:rFonts w:eastAsia="Times New Roman"/>
          <w:color w:val="1F3864"/>
        </w:rPr>
        <w:t xml:space="preserve"> </w:t>
      </w:r>
      <w:proofErr w:type="spellStart"/>
      <w:r w:rsidRPr="00AA782D">
        <w:rPr>
          <w:rFonts w:eastAsia="Times New Roman"/>
          <w:color w:val="1F3864"/>
        </w:rPr>
        <w:t>Nha</w:t>
      </w:r>
      <w:proofErr w:type="spellEnd"/>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t>Librarian</w:t>
      </w:r>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t>World Bank Group</w:t>
      </w:r>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t>63 Ly Thai To, Hanoi, Vietnam</w:t>
      </w:r>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t>Tel.: +84-4-3934 6845</w:t>
      </w:r>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lastRenderedPageBreak/>
        <w:t xml:space="preserve">Email: </w:t>
      </w:r>
      <w:hyperlink r:id="rId36" w:tgtFrame="_blank" w:history="1">
        <w:r w:rsidRPr="00AA782D">
          <w:rPr>
            <w:rFonts w:eastAsia="Times New Roman"/>
            <w:color w:val="1F3864"/>
            <w:u w:val="single"/>
          </w:rPr>
          <w:t>nvu2@world</w:t>
        </w:r>
        <w:bookmarkStart w:id="62" w:name="_GoBack"/>
        <w:bookmarkEnd w:id="62"/>
        <w:r w:rsidRPr="00AA782D">
          <w:rPr>
            <w:rFonts w:eastAsia="Times New Roman"/>
            <w:color w:val="1F3864"/>
            <w:u w:val="single"/>
          </w:rPr>
          <w:t>bankgroup.org</w:t>
        </w:r>
      </w:hyperlink>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t xml:space="preserve">World Bank Vietnam web site </w:t>
      </w:r>
      <w:hyperlink r:id="rId37" w:tgtFrame="_blank" w:history="1">
        <w:r w:rsidRPr="00AA782D">
          <w:rPr>
            <w:rFonts w:eastAsia="Times New Roman"/>
            <w:color w:val="1F3864"/>
            <w:u w:val="single"/>
          </w:rPr>
          <w:t>http://www.worldbank.org.vn</w:t>
        </w:r>
      </w:hyperlink>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t xml:space="preserve">WB’s free documents and reports </w:t>
      </w:r>
      <w:hyperlink r:id="rId38" w:tgtFrame="_blank" w:history="1">
        <w:r w:rsidRPr="00AA782D">
          <w:rPr>
            <w:rFonts w:eastAsia="Times New Roman"/>
            <w:color w:val="1F3864"/>
            <w:u w:val="single"/>
          </w:rPr>
          <w:t>http://www.worldbank.org/documents</w:t>
        </w:r>
      </w:hyperlink>
      <w:r w:rsidRPr="00AA782D">
        <w:rPr>
          <w:rFonts w:eastAsia="Times New Roman"/>
          <w:color w:val="1F3864"/>
        </w:rPr>
        <w:t xml:space="preserve"> </w:t>
      </w:r>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t xml:space="preserve">WB’s free publications &amp; research </w:t>
      </w:r>
      <w:hyperlink r:id="rId39" w:tgtFrame="_blank" w:history="1">
        <w:r w:rsidRPr="00AA782D">
          <w:rPr>
            <w:rFonts w:eastAsia="Times New Roman"/>
            <w:color w:val="1F3864"/>
            <w:u w:val="single"/>
          </w:rPr>
          <w:t>http://openknowledge.worldbank.org</w:t>
        </w:r>
      </w:hyperlink>
    </w:p>
    <w:p w:rsidR="00AA782D" w:rsidRPr="00AA782D" w:rsidRDefault="00AA782D" w:rsidP="00AA782D">
      <w:pPr>
        <w:spacing w:before="100" w:beforeAutospacing="1" w:after="100" w:afterAutospacing="1"/>
        <w:rPr>
          <w:rFonts w:eastAsia="Times New Roman"/>
        </w:rPr>
      </w:pPr>
      <w:r w:rsidRPr="00AA782D">
        <w:rPr>
          <w:rFonts w:eastAsia="Times New Roman"/>
          <w:color w:val="1F3864"/>
        </w:rPr>
        <w:t xml:space="preserve">WB’s free data &amp; statistics </w:t>
      </w:r>
      <w:hyperlink r:id="rId40" w:tgtFrame="_blank" w:history="1">
        <w:r w:rsidRPr="00AA782D">
          <w:rPr>
            <w:rFonts w:eastAsia="Times New Roman"/>
            <w:color w:val="1F3864"/>
            <w:u w:val="single"/>
          </w:rPr>
          <w:t>http://data.worldbank.org</w:t>
        </w:r>
      </w:hyperlink>
    </w:p>
    <w:p w:rsidR="00973BCC" w:rsidRPr="00AA782D" w:rsidRDefault="00973BCC" w:rsidP="00AA782D"/>
    <w:sectPr w:rsidR="00973BCC" w:rsidRPr="00AA78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B940CA"/>
    <w:multiLevelType w:val="multilevel"/>
    <w:tmpl w:val="AFBAE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08523E"/>
    <w:multiLevelType w:val="multilevel"/>
    <w:tmpl w:val="A5FC4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66457B3"/>
    <w:multiLevelType w:val="multilevel"/>
    <w:tmpl w:val="936AA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7E6649"/>
    <w:multiLevelType w:val="multilevel"/>
    <w:tmpl w:val="89700E64"/>
    <w:lvl w:ilvl="0">
      <w:start w:val="636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A562DC8"/>
    <w:multiLevelType w:val="multilevel"/>
    <w:tmpl w:val="057CC8DA"/>
    <w:lvl w:ilvl="0">
      <w:start w:val="7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C3B5E46"/>
    <w:multiLevelType w:val="multilevel"/>
    <w:tmpl w:val="C602A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EA87420"/>
    <w:multiLevelType w:val="multilevel"/>
    <w:tmpl w:val="94AC0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FA72EE0"/>
    <w:multiLevelType w:val="multilevel"/>
    <w:tmpl w:val="20EA152A"/>
    <w:lvl w:ilvl="0">
      <w:start w:val="125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07C1661"/>
    <w:multiLevelType w:val="multilevel"/>
    <w:tmpl w:val="5EC8B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3641FA2"/>
    <w:multiLevelType w:val="multilevel"/>
    <w:tmpl w:val="9EE2D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55B51C9"/>
    <w:multiLevelType w:val="multilevel"/>
    <w:tmpl w:val="C78AA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A774B4B"/>
    <w:multiLevelType w:val="multilevel"/>
    <w:tmpl w:val="8FE25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6A17DF7"/>
    <w:multiLevelType w:val="multilevel"/>
    <w:tmpl w:val="7562B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B166F2A"/>
    <w:multiLevelType w:val="multilevel"/>
    <w:tmpl w:val="F2E60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78F0996"/>
    <w:multiLevelType w:val="multilevel"/>
    <w:tmpl w:val="F12CC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A100549"/>
    <w:multiLevelType w:val="multilevel"/>
    <w:tmpl w:val="BCEAE03C"/>
    <w:lvl w:ilvl="0">
      <w:start w:val="1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5"/>
  </w:num>
  <w:num w:numId="3">
    <w:abstractNumId w:val="1"/>
  </w:num>
  <w:num w:numId="4">
    <w:abstractNumId w:val="10"/>
  </w:num>
  <w:num w:numId="5">
    <w:abstractNumId w:val="2"/>
  </w:num>
  <w:num w:numId="6">
    <w:abstractNumId w:val="14"/>
  </w:num>
  <w:num w:numId="7">
    <w:abstractNumId w:val="11"/>
  </w:num>
  <w:num w:numId="8">
    <w:abstractNumId w:val="12"/>
  </w:num>
  <w:num w:numId="9">
    <w:abstractNumId w:val="6"/>
  </w:num>
  <w:num w:numId="10">
    <w:abstractNumId w:val="13"/>
  </w:num>
  <w:num w:numId="11">
    <w:abstractNumId w:val="0"/>
  </w:num>
  <w:num w:numId="12">
    <w:abstractNumId w:val="8"/>
  </w:num>
  <w:num w:numId="13">
    <w:abstractNumId w:val="3"/>
  </w:num>
  <w:num w:numId="14">
    <w:abstractNumId w:val="7"/>
  </w:num>
  <w:num w:numId="15">
    <w:abstractNumId w:val="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82D"/>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3EB5"/>
    <w:rsid w:val="000447B2"/>
    <w:rsid w:val="00044C65"/>
    <w:rsid w:val="00053183"/>
    <w:rsid w:val="00053ECB"/>
    <w:rsid w:val="00055620"/>
    <w:rsid w:val="0005615F"/>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B65"/>
    <w:rsid w:val="000A2D09"/>
    <w:rsid w:val="000A3FA4"/>
    <w:rsid w:val="000A4678"/>
    <w:rsid w:val="000A5A3E"/>
    <w:rsid w:val="000A7125"/>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7099"/>
    <w:rsid w:val="000D7230"/>
    <w:rsid w:val="000E1ECB"/>
    <w:rsid w:val="000E39B7"/>
    <w:rsid w:val="000E3B0D"/>
    <w:rsid w:val="000E3C23"/>
    <w:rsid w:val="000E5667"/>
    <w:rsid w:val="000E7A3E"/>
    <w:rsid w:val="000F1FBE"/>
    <w:rsid w:val="000F27E0"/>
    <w:rsid w:val="000F2C5B"/>
    <w:rsid w:val="000F2E98"/>
    <w:rsid w:val="000F5592"/>
    <w:rsid w:val="00103120"/>
    <w:rsid w:val="00103935"/>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677E"/>
    <w:rsid w:val="001D0288"/>
    <w:rsid w:val="001D1891"/>
    <w:rsid w:val="001D2923"/>
    <w:rsid w:val="001D35D0"/>
    <w:rsid w:val="001D4489"/>
    <w:rsid w:val="001D465B"/>
    <w:rsid w:val="001D7920"/>
    <w:rsid w:val="001E4A49"/>
    <w:rsid w:val="001E6D1D"/>
    <w:rsid w:val="001F1E9A"/>
    <w:rsid w:val="001F29FC"/>
    <w:rsid w:val="001F2B7E"/>
    <w:rsid w:val="001F3081"/>
    <w:rsid w:val="001F6310"/>
    <w:rsid w:val="00200710"/>
    <w:rsid w:val="00200B99"/>
    <w:rsid w:val="00201399"/>
    <w:rsid w:val="00202185"/>
    <w:rsid w:val="00207B10"/>
    <w:rsid w:val="00213004"/>
    <w:rsid w:val="00217E1C"/>
    <w:rsid w:val="00220830"/>
    <w:rsid w:val="002212AA"/>
    <w:rsid w:val="00221C8D"/>
    <w:rsid w:val="00224474"/>
    <w:rsid w:val="00230F38"/>
    <w:rsid w:val="00237126"/>
    <w:rsid w:val="00240531"/>
    <w:rsid w:val="00245CCF"/>
    <w:rsid w:val="00247C58"/>
    <w:rsid w:val="00247FC1"/>
    <w:rsid w:val="002510C0"/>
    <w:rsid w:val="00254887"/>
    <w:rsid w:val="00254C55"/>
    <w:rsid w:val="00254DC0"/>
    <w:rsid w:val="00261EB0"/>
    <w:rsid w:val="002636FC"/>
    <w:rsid w:val="00272C19"/>
    <w:rsid w:val="002738AA"/>
    <w:rsid w:val="00274441"/>
    <w:rsid w:val="00275D3A"/>
    <w:rsid w:val="00281C27"/>
    <w:rsid w:val="00282220"/>
    <w:rsid w:val="00283420"/>
    <w:rsid w:val="00283D72"/>
    <w:rsid w:val="002842D5"/>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C7AB8"/>
    <w:rsid w:val="003D1058"/>
    <w:rsid w:val="003D3F36"/>
    <w:rsid w:val="003D4FCB"/>
    <w:rsid w:val="003D5F3F"/>
    <w:rsid w:val="003E28A1"/>
    <w:rsid w:val="003E2CEC"/>
    <w:rsid w:val="003E33FB"/>
    <w:rsid w:val="003F0F7C"/>
    <w:rsid w:val="003F18C7"/>
    <w:rsid w:val="003F46F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1031"/>
    <w:rsid w:val="00474490"/>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7D"/>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4C3D"/>
    <w:rsid w:val="005451DB"/>
    <w:rsid w:val="005463D5"/>
    <w:rsid w:val="00547DB8"/>
    <w:rsid w:val="0055031D"/>
    <w:rsid w:val="00556090"/>
    <w:rsid w:val="00562056"/>
    <w:rsid w:val="00562A94"/>
    <w:rsid w:val="00563378"/>
    <w:rsid w:val="00563A29"/>
    <w:rsid w:val="0056472E"/>
    <w:rsid w:val="00566DBB"/>
    <w:rsid w:val="005706C7"/>
    <w:rsid w:val="0057102A"/>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A19C6"/>
    <w:rsid w:val="005A6BE7"/>
    <w:rsid w:val="005B39B4"/>
    <w:rsid w:val="005B4613"/>
    <w:rsid w:val="005B7201"/>
    <w:rsid w:val="005B78F0"/>
    <w:rsid w:val="005B7B75"/>
    <w:rsid w:val="005C53EA"/>
    <w:rsid w:val="005C6E9C"/>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7A18"/>
    <w:rsid w:val="00600A0B"/>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496E"/>
    <w:rsid w:val="00661697"/>
    <w:rsid w:val="00661A48"/>
    <w:rsid w:val="00661B7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EDF"/>
    <w:rsid w:val="00690253"/>
    <w:rsid w:val="006905E5"/>
    <w:rsid w:val="0069459E"/>
    <w:rsid w:val="0069534C"/>
    <w:rsid w:val="00695ECD"/>
    <w:rsid w:val="00696B35"/>
    <w:rsid w:val="006A0CA4"/>
    <w:rsid w:val="006A1B96"/>
    <w:rsid w:val="006A2785"/>
    <w:rsid w:val="006A67BC"/>
    <w:rsid w:val="006B026F"/>
    <w:rsid w:val="006B050B"/>
    <w:rsid w:val="006B0C04"/>
    <w:rsid w:val="006B0C5E"/>
    <w:rsid w:val="006B112D"/>
    <w:rsid w:val="006B182A"/>
    <w:rsid w:val="006B2B6C"/>
    <w:rsid w:val="006B2C24"/>
    <w:rsid w:val="006B5BCD"/>
    <w:rsid w:val="006B7452"/>
    <w:rsid w:val="006C12FD"/>
    <w:rsid w:val="006C15EE"/>
    <w:rsid w:val="006C1C10"/>
    <w:rsid w:val="006C2F59"/>
    <w:rsid w:val="006C2FCE"/>
    <w:rsid w:val="006C4CF8"/>
    <w:rsid w:val="006C5D4D"/>
    <w:rsid w:val="006D3157"/>
    <w:rsid w:val="006D51B6"/>
    <w:rsid w:val="006D5B7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588"/>
    <w:rsid w:val="007B16A3"/>
    <w:rsid w:val="007B2A41"/>
    <w:rsid w:val="007B3B36"/>
    <w:rsid w:val="007B5897"/>
    <w:rsid w:val="007C28DB"/>
    <w:rsid w:val="007D0A35"/>
    <w:rsid w:val="007D1BC3"/>
    <w:rsid w:val="007D1C7E"/>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5473"/>
    <w:rsid w:val="00815F82"/>
    <w:rsid w:val="0081779B"/>
    <w:rsid w:val="00817C4C"/>
    <w:rsid w:val="00823825"/>
    <w:rsid w:val="00823956"/>
    <w:rsid w:val="00825B31"/>
    <w:rsid w:val="008273B9"/>
    <w:rsid w:val="00836E19"/>
    <w:rsid w:val="00837381"/>
    <w:rsid w:val="008409C6"/>
    <w:rsid w:val="00843568"/>
    <w:rsid w:val="00846088"/>
    <w:rsid w:val="00846946"/>
    <w:rsid w:val="00846E27"/>
    <w:rsid w:val="00851AE4"/>
    <w:rsid w:val="00853F5F"/>
    <w:rsid w:val="00860F52"/>
    <w:rsid w:val="00864090"/>
    <w:rsid w:val="008645F5"/>
    <w:rsid w:val="00870215"/>
    <w:rsid w:val="008707F5"/>
    <w:rsid w:val="008751D9"/>
    <w:rsid w:val="008757ED"/>
    <w:rsid w:val="0088125D"/>
    <w:rsid w:val="00881369"/>
    <w:rsid w:val="0088190A"/>
    <w:rsid w:val="0088292D"/>
    <w:rsid w:val="00883D08"/>
    <w:rsid w:val="008850AD"/>
    <w:rsid w:val="008854F1"/>
    <w:rsid w:val="00886A9C"/>
    <w:rsid w:val="00887B8C"/>
    <w:rsid w:val="008920A6"/>
    <w:rsid w:val="008943DF"/>
    <w:rsid w:val="008948FC"/>
    <w:rsid w:val="00894E79"/>
    <w:rsid w:val="008956DB"/>
    <w:rsid w:val="00896509"/>
    <w:rsid w:val="008A2B74"/>
    <w:rsid w:val="008A2DB3"/>
    <w:rsid w:val="008A3897"/>
    <w:rsid w:val="008A3BCA"/>
    <w:rsid w:val="008A5726"/>
    <w:rsid w:val="008A5EF9"/>
    <w:rsid w:val="008A6043"/>
    <w:rsid w:val="008A6A4C"/>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08A5"/>
    <w:rsid w:val="00A71AD4"/>
    <w:rsid w:val="00A73BBC"/>
    <w:rsid w:val="00A743CA"/>
    <w:rsid w:val="00A744AA"/>
    <w:rsid w:val="00A7771A"/>
    <w:rsid w:val="00A7785E"/>
    <w:rsid w:val="00A77989"/>
    <w:rsid w:val="00A80146"/>
    <w:rsid w:val="00A80A72"/>
    <w:rsid w:val="00A815CE"/>
    <w:rsid w:val="00A8163A"/>
    <w:rsid w:val="00A854C4"/>
    <w:rsid w:val="00A85D44"/>
    <w:rsid w:val="00A85FF6"/>
    <w:rsid w:val="00A866F8"/>
    <w:rsid w:val="00A87F13"/>
    <w:rsid w:val="00A906D1"/>
    <w:rsid w:val="00A93503"/>
    <w:rsid w:val="00A93D5B"/>
    <w:rsid w:val="00A94E8E"/>
    <w:rsid w:val="00A950BF"/>
    <w:rsid w:val="00A95403"/>
    <w:rsid w:val="00A95E65"/>
    <w:rsid w:val="00AA08CA"/>
    <w:rsid w:val="00AA0BBE"/>
    <w:rsid w:val="00AA16CA"/>
    <w:rsid w:val="00AA31B4"/>
    <w:rsid w:val="00AA3C8C"/>
    <w:rsid w:val="00AA782D"/>
    <w:rsid w:val="00AB0621"/>
    <w:rsid w:val="00AB1339"/>
    <w:rsid w:val="00AB18B3"/>
    <w:rsid w:val="00AB3238"/>
    <w:rsid w:val="00AB38B1"/>
    <w:rsid w:val="00AB40F1"/>
    <w:rsid w:val="00AB596E"/>
    <w:rsid w:val="00AC00C9"/>
    <w:rsid w:val="00AC3BF3"/>
    <w:rsid w:val="00AC6D1D"/>
    <w:rsid w:val="00AC7939"/>
    <w:rsid w:val="00AD168F"/>
    <w:rsid w:val="00AD44F6"/>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6213"/>
    <w:rsid w:val="00B8630C"/>
    <w:rsid w:val="00B863CB"/>
    <w:rsid w:val="00B9181A"/>
    <w:rsid w:val="00B92CE5"/>
    <w:rsid w:val="00B959CF"/>
    <w:rsid w:val="00B96883"/>
    <w:rsid w:val="00B96C91"/>
    <w:rsid w:val="00BA306C"/>
    <w:rsid w:val="00BA6726"/>
    <w:rsid w:val="00BA6F63"/>
    <w:rsid w:val="00BA7725"/>
    <w:rsid w:val="00BA7F2F"/>
    <w:rsid w:val="00BB4C74"/>
    <w:rsid w:val="00BB54DC"/>
    <w:rsid w:val="00BB6716"/>
    <w:rsid w:val="00BC0604"/>
    <w:rsid w:val="00BC168F"/>
    <w:rsid w:val="00BC2A79"/>
    <w:rsid w:val="00BC4CCF"/>
    <w:rsid w:val="00BC655F"/>
    <w:rsid w:val="00BD0B59"/>
    <w:rsid w:val="00BD2A99"/>
    <w:rsid w:val="00BD2D04"/>
    <w:rsid w:val="00BD39E5"/>
    <w:rsid w:val="00BD3D86"/>
    <w:rsid w:val="00BD3F46"/>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0FD5"/>
    <w:rsid w:val="00DE1C80"/>
    <w:rsid w:val="00DE3E71"/>
    <w:rsid w:val="00DE5625"/>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205A4"/>
    <w:rsid w:val="00E21ABC"/>
    <w:rsid w:val="00E2295B"/>
    <w:rsid w:val="00E245A7"/>
    <w:rsid w:val="00E2500D"/>
    <w:rsid w:val="00E30519"/>
    <w:rsid w:val="00E329C2"/>
    <w:rsid w:val="00E32D47"/>
    <w:rsid w:val="00E33C51"/>
    <w:rsid w:val="00E35DA1"/>
    <w:rsid w:val="00E415C2"/>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6AA1"/>
    <w:rsid w:val="00E77128"/>
    <w:rsid w:val="00E80ABE"/>
    <w:rsid w:val="00E82842"/>
    <w:rsid w:val="00E8290F"/>
    <w:rsid w:val="00E8473C"/>
    <w:rsid w:val="00E85512"/>
    <w:rsid w:val="00E90733"/>
    <w:rsid w:val="00E91D4D"/>
    <w:rsid w:val="00E92973"/>
    <w:rsid w:val="00E95C61"/>
    <w:rsid w:val="00E97DB2"/>
    <w:rsid w:val="00EA32A1"/>
    <w:rsid w:val="00EA3D31"/>
    <w:rsid w:val="00EA46E5"/>
    <w:rsid w:val="00EA73BE"/>
    <w:rsid w:val="00EA7BC2"/>
    <w:rsid w:val="00EB3CEC"/>
    <w:rsid w:val="00EB44FF"/>
    <w:rsid w:val="00EB7DF1"/>
    <w:rsid w:val="00EC1783"/>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7467"/>
    <w:rsid w:val="00F100A8"/>
    <w:rsid w:val="00F11799"/>
    <w:rsid w:val="00F14CC2"/>
    <w:rsid w:val="00F15D1C"/>
    <w:rsid w:val="00F163EE"/>
    <w:rsid w:val="00F215B0"/>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56FD4"/>
    <w:rsid w:val="00F60941"/>
    <w:rsid w:val="00F644FC"/>
    <w:rsid w:val="00F657F6"/>
    <w:rsid w:val="00F6652F"/>
    <w:rsid w:val="00F7064A"/>
    <w:rsid w:val="00F75F7C"/>
    <w:rsid w:val="00F77415"/>
    <w:rsid w:val="00F805A9"/>
    <w:rsid w:val="00F82268"/>
    <w:rsid w:val="00F82B33"/>
    <w:rsid w:val="00F90E61"/>
    <w:rsid w:val="00F9481E"/>
    <w:rsid w:val="00F95FB7"/>
    <w:rsid w:val="00FA2EC8"/>
    <w:rsid w:val="00FA6601"/>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link w:val="Heading1Char"/>
    <w:uiPriority w:val="9"/>
    <w:qFormat/>
    <w:rsid w:val="00AA782D"/>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AA782D"/>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customStyle="1" w:styleId="Heading1Char">
    <w:name w:val="Heading 1 Char"/>
    <w:basedOn w:val="DefaultParagraphFont"/>
    <w:link w:val="Heading1"/>
    <w:uiPriority w:val="9"/>
    <w:rsid w:val="00AA782D"/>
    <w:rPr>
      <w:rFonts w:eastAsia="Times New Roman"/>
      <w:b/>
      <w:bCs/>
      <w:kern w:val="36"/>
      <w:sz w:val="48"/>
      <w:szCs w:val="48"/>
    </w:rPr>
  </w:style>
  <w:style w:type="character" w:customStyle="1" w:styleId="Heading2Char">
    <w:name w:val="Heading 2 Char"/>
    <w:basedOn w:val="DefaultParagraphFont"/>
    <w:link w:val="Heading2"/>
    <w:uiPriority w:val="9"/>
    <w:rsid w:val="00AA782D"/>
    <w:rPr>
      <w:rFonts w:eastAsia="Times New Roman"/>
      <w:b/>
      <w:bCs/>
      <w:sz w:val="36"/>
      <w:szCs w:val="36"/>
    </w:rPr>
  </w:style>
  <w:style w:type="numbering" w:customStyle="1" w:styleId="NoList1">
    <w:name w:val="No List1"/>
    <w:next w:val="NoList"/>
    <w:uiPriority w:val="99"/>
    <w:semiHidden/>
    <w:unhideWhenUsed/>
    <w:rsid w:val="00AA782D"/>
  </w:style>
  <w:style w:type="paragraph" w:styleId="NormalWeb">
    <w:name w:val="Normal (Web)"/>
    <w:basedOn w:val="Normal"/>
    <w:uiPriority w:val="99"/>
    <w:semiHidden/>
    <w:unhideWhenUsed/>
    <w:rsid w:val="00AA782D"/>
    <w:pPr>
      <w:spacing w:before="100" w:beforeAutospacing="1" w:after="100" w:afterAutospacing="1"/>
    </w:pPr>
    <w:rPr>
      <w:rFonts w:eastAsia="Times New Roman"/>
    </w:rPr>
  </w:style>
  <w:style w:type="character" w:styleId="Strong">
    <w:name w:val="Strong"/>
    <w:basedOn w:val="DefaultParagraphFont"/>
    <w:uiPriority w:val="22"/>
    <w:qFormat/>
    <w:rsid w:val="00AA782D"/>
    <w:rPr>
      <w:b/>
      <w:bCs/>
    </w:rPr>
  </w:style>
  <w:style w:type="character" w:styleId="Hyperlink">
    <w:name w:val="Hyperlink"/>
    <w:basedOn w:val="DefaultParagraphFont"/>
    <w:uiPriority w:val="99"/>
    <w:semiHidden/>
    <w:unhideWhenUsed/>
    <w:rsid w:val="00AA782D"/>
    <w:rPr>
      <w:color w:val="0000FF"/>
      <w:u w:val="single"/>
    </w:rPr>
  </w:style>
  <w:style w:type="character" w:styleId="FollowedHyperlink">
    <w:name w:val="FollowedHyperlink"/>
    <w:basedOn w:val="DefaultParagraphFont"/>
    <w:uiPriority w:val="99"/>
    <w:semiHidden/>
    <w:unhideWhenUsed/>
    <w:rsid w:val="00AA782D"/>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link w:val="Heading1Char"/>
    <w:uiPriority w:val="9"/>
    <w:qFormat/>
    <w:rsid w:val="00AA782D"/>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AA782D"/>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customStyle="1" w:styleId="Heading1Char">
    <w:name w:val="Heading 1 Char"/>
    <w:basedOn w:val="DefaultParagraphFont"/>
    <w:link w:val="Heading1"/>
    <w:uiPriority w:val="9"/>
    <w:rsid w:val="00AA782D"/>
    <w:rPr>
      <w:rFonts w:eastAsia="Times New Roman"/>
      <w:b/>
      <w:bCs/>
      <w:kern w:val="36"/>
      <w:sz w:val="48"/>
      <w:szCs w:val="48"/>
    </w:rPr>
  </w:style>
  <w:style w:type="character" w:customStyle="1" w:styleId="Heading2Char">
    <w:name w:val="Heading 2 Char"/>
    <w:basedOn w:val="DefaultParagraphFont"/>
    <w:link w:val="Heading2"/>
    <w:uiPriority w:val="9"/>
    <w:rsid w:val="00AA782D"/>
    <w:rPr>
      <w:rFonts w:eastAsia="Times New Roman"/>
      <w:b/>
      <w:bCs/>
      <w:sz w:val="36"/>
      <w:szCs w:val="36"/>
    </w:rPr>
  </w:style>
  <w:style w:type="numbering" w:customStyle="1" w:styleId="NoList1">
    <w:name w:val="No List1"/>
    <w:next w:val="NoList"/>
    <w:uiPriority w:val="99"/>
    <w:semiHidden/>
    <w:unhideWhenUsed/>
    <w:rsid w:val="00AA782D"/>
  </w:style>
  <w:style w:type="paragraph" w:styleId="NormalWeb">
    <w:name w:val="Normal (Web)"/>
    <w:basedOn w:val="Normal"/>
    <w:uiPriority w:val="99"/>
    <w:semiHidden/>
    <w:unhideWhenUsed/>
    <w:rsid w:val="00AA782D"/>
    <w:pPr>
      <w:spacing w:before="100" w:beforeAutospacing="1" w:after="100" w:afterAutospacing="1"/>
    </w:pPr>
    <w:rPr>
      <w:rFonts w:eastAsia="Times New Roman"/>
    </w:rPr>
  </w:style>
  <w:style w:type="character" w:styleId="Strong">
    <w:name w:val="Strong"/>
    <w:basedOn w:val="DefaultParagraphFont"/>
    <w:uiPriority w:val="22"/>
    <w:qFormat/>
    <w:rsid w:val="00AA782D"/>
    <w:rPr>
      <w:b/>
      <w:bCs/>
    </w:rPr>
  </w:style>
  <w:style w:type="character" w:styleId="Hyperlink">
    <w:name w:val="Hyperlink"/>
    <w:basedOn w:val="DefaultParagraphFont"/>
    <w:uiPriority w:val="99"/>
    <w:semiHidden/>
    <w:unhideWhenUsed/>
    <w:rsid w:val="00AA782D"/>
    <w:rPr>
      <w:color w:val="0000FF"/>
      <w:u w:val="single"/>
    </w:rPr>
  </w:style>
  <w:style w:type="character" w:styleId="FollowedHyperlink">
    <w:name w:val="FollowedHyperlink"/>
    <w:basedOn w:val="DefaultParagraphFont"/>
    <w:uiPriority w:val="99"/>
    <w:semiHidden/>
    <w:unhideWhenUsed/>
    <w:rsid w:val="00AA782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4990205">
      <w:bodyDiv w:val="1"/>
      <w:marLeft w:val="0"/>
      <w:marRight w:val="0"/>
      <w:marTop w:val="0"/>
      <w:marBottom w:val="0"/>
      <w:divBdr>
        <w:top w:val="none" w:sz="0" w:space="0" w:color="auto"/>
        <w:left w:val="none" w:sz="0" w:space="0" w:color="auto"/>
        <w:bottom w:val="none" w:sz="0" w:space="0" w:color="auto"/>
        <w:right w:val="none" w:sz="0" w:space="0" w:color="auto"/>
      </w:divBdr>
    </w:div>
    <w:div w:id="1866210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knowledge.worldbank.org/handle/10986/29032" TargetMode="External"/><Relationship Id="rId13" Type="http://schemas.openxmlformats.org/officeDocument/2006/relationships/hyperlink" Target="http://booksandjournals.brillonline.com/content/journals/10.1163/22119000-12340066" TargetMode="External"/><Relationship Id="rId18" Type="http://schemas.openxmlformats.org/officeDocument/2006/relationships/hyperlink" Target="http://www.eepsea.org/index.php?option=com_k2&amp;view=item&amp;id=587:how-coral-reef-conservation-and-marine-protected-areas-impact-human-well-being-a-case-study-of-a-marine-protected-area-and-fishing-communities-in-central-vietnam&amp;Itemid=192" TargetMode="External"/><Relationship Id="rId26" Type="http://schemas.openxmlformats.org/officeDocument/2006/relationships/hyperlink" Target="https://www.sciencedirect.com/science/article/pii/S2095254617301503" TargetMode="External"/><Relationship Id="rId39" Type="http://schemas.openxmlformats.org/officeDocument/2006/relationships/hyperlink" Target="http://openknowledge.worldbank.org/" TargetMode="External"/><Relationship Id="rId3" Type="http://schemas.microsoft.com/office/2007/relationships/stylesWithEffects" Target="stylesWithEffects.xml"/><Relationship Id="rId21" Type="http://schemas.openxmlformats.org/officeDocument/2006/relationships/hyperlink" Target="https://www.jstage.jst.go.jp/article/jsmcwm/28/0/28_505/_pdf" TargetMode="External"/><Relationship Id="rId34" Type="http://schemas.openxmlformats.org/officeDocument/2006/relationships/hyperlink" Target="https://www.sciencedirect.com/science/article/pii/S0022169417308429" TargetMode="External"/><Relationship Id="rId42" Type="http://schemas.openxmlformats.org/officeDocument/2006/relationships/theme" Target="theme/theme1.xml"/><Relationship Id="rId7" Type="http://schemas.openxmlformats.org/officeDocument/2006/relationships/hyperlink" Target="https://goo.gl/nLyD1U" TargetMode="External"/><Relationship Id="rId12" Type="http://schemas.openxmlformats.org/officeDocument/2006/relationships/hyperlink" Target="http://csie.neu.edu.vn/wp-content/uploads/2017/11/ICSE-Hanoi-2017_-Confererence-Proceedings.pdf" TargetMode="External"/><Relationship Id="rId17" Type="http://schemas.openxmlformats.org/officeDocument/2006/relationships/hyperlink" Target="http://science.sciencemag.org/content/sci/358/6368/1252.full.pdf" TargetMode="External"/><Relationship Id="rId25" Type="http://schemas.openxmlformats.org/officeDocument/2006/relationships/hyperlink" Target="http://apjcn.nhri.org.tw/server/APJCN/27/1/19.pdf" TargetMode="External"/><Relationship Id="rId33" Type="http://schemas.openxmlformats.org/officeDocument/2006/relationships/hyperlink" Target="http://www.eepsea.org/index.php?option=com_k2&amp;view=item&amp;id=586:drinking-water-options-in-the-context-of-arsenic-contamination-in-the-vietnamese-mekong-delta&amp;Itemid=192" TargetMode="External"/><Relationship Id="rId38" Type="http://schemas.openxmlformats.org/officeDocument/2006/relationships/hyperlink" Target="http://www.worldbank.org/documents" TargetMode="External"/><Relationship Id="rId2" Type="http://schemas.openxmlformats.org/officeDocument/2006/relationships/styles" Target="styles.xml"/><Relationship Id="rId16" Type="http://schemas.openxmlformats.org/officeDocument/2006/relationships/hyperlink" Target="http://cip.vjs.ac.vn/index.php/JSTMP/article/view/184" TargetMode="External"/><Relationship Id="rId20" Type="http://schemas.openxmlformats.org/officeDocument/2006/relationships/hyperlink" Target="https://www.jstage.jst.go.jp/article/jsmcwm/28/0/28_507/_pdf" TargetMode="External"/><Relationship Id="rId29" Type="http://schemas.openxmlformats.org/officeDocument/2006/relationships/hyperlink" Target="http://www.mjfas.utm.my/index.php/mjfas/article/view/877/pdf"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vnuf.edu.vn/documents/4400543/5135893/19.Nguyen.Ha.Anh%2BTran.Thu.Ha.pdf" TargetMode="External"/><Relationship Id="rId11" Type="http://schemas.openxmlformats.org/officeDocument/2006/relationships/hyperlink" Target="http://csie.neu.edu.vn/wp-content/uploads/2017/11/ICSE-Hanoi-2017_-Confererence-Proceedings.pdf" TargetMode="External"/><Relationship Id="rId24" Type="http://schemas.openxmlformats.org/officeDocument/2006/relationships/hyperlink" Target="http://apps.who.int/iris/bitstream/10665/259602/1/WHO-HTM-GMP-2017.23-eng.pdf" TargetMode="External"/><Relationship Id="rId32" Type="http://schemas.openxmlformats.org/officeDocument/2006/relationships/hyperlink" Target="http://www.adb.org/publications/improving-delivery-social-protection-ict-mongolia-nepal-vietnam" TargetMode="External"/><Relationship Id="rId37" Type="http://schemas.openxmlformats.org/officeDocument/2006/relationships/hyperlink" Target="http://www.worldbank.org.vn/" TargetMode="External"/><Relationship Id="rId40" Type="http://schemas.openxmlformats.org/officeDocument/2006/relationships/hyperlink" Target="http://data.worldbank.org/" TargetMode="External"/><Relationship Id="rId5" Type="http://schemas.openxmlformats.org/officeDocument/2006/relationships/webSettings" Target="webSettings.xml"/><Relationship Id="rId15" Type="http://schemas.openxmlformats.org/officeDocument/2006/relationships/hyperlink" Target="https://eujournal.org/index.php/esj/article/download/10208/9655" TargetMode="External"/><Relationship Id="rId23" Type="http://schemas.openxmlformats.org/officeDocument/2006/relationships/hyperlink" Target="https://f1000research.com/articles/6-1003/v3" TargetMode="External"/><Relationship Id="rId28" Type="http://schemas.openxmlformats.org/officeDocument/2006/relationships/hyperlink" Target="https://wellcomeopenresearch.org/articles/2-91/v1" TargetMode="External"/><Relationship Id="rId36" Type="http://schemas.openxmlformats.org/officeDocument/2006/relationships/hyperlink" Target="mailto:nvu2@worldbankgroup.org" TargetMode="External"/><Relationship Id="rId10" Type="http://schemas.openxmlformats.org/officeDocument/2006/relationships/hyperlink" Target="https://openknowledge.worldbank.org/handle/10986/28993" TargetMode="External"/><Relationship Id="rId19" Type="http://schemas.openxmlformats.org/officeDocument/2006/relationships/hyperlink" Target="https://www.researchgate.net/profile/Thang_Nguyen31/publication/317584476_Coastal_erosion_vulnerability_of_Kien_Giang_-_the_Western_Mekong_River_Delta_Coast_in_Vietnam/links/5941413d458515c5e4b3ca16/Coastal-erosion-vulnerability-of-Kien-Giang-the-Western-Mekong-River-Delta-Coast-in-Vietnam.pdf" TargetMode="External"/><Relationship Id="rId31" Type="http://schemas.openxmlformats.org/officeDocument/2006/relationships/hyperlink" Target="https://www.researchgate.net/profile/Lan_Nguyen22/publication/281731448_Using_MCA_and_GIS_to_evaluate_the_level_of_urbanization_in_Ho_Chi_Minh_City_from_2004_to_2012/links/5631d2c908ae506cea679c11/Using-MCA-and-GIS-to-evaluate-the-level-of-urbanization-in-Ho-Chi-Minh-City-from-2004-to-2012" TargetMode="External"/><Relationship Id="rId4" Type="http://schemas.openxmlformats.org/officeDocument/2006/relationships/settings" Target="settings.xml"/><Relationship Id="rId9" Type="http://schemas.openxmlformats.org/officeDocument/2006/relationships/hyperlink" Target="https://goo.gl/WA55bQ" TargetMode="External"/><Relationship Id="rId14" Type="http://schemas.openxmlformats.org/officeDocument/2006/relationships/hyperlink" Target="https://www.researchgate.net/profile/Miranda_Yeoh/project/ETHICAL-AND-PREDATORY-PUBLISHING/attachment/59f1915bb53d2f3ade4a6f68/AS:552972624699396%401508850355748/download/Global%2BCitizenship%2BEducation%2Bin%2BSecondary%2BScience.pdf%3Fcontext%3DProjectUpdatesLog" TargetMode="External"/><Relationship Id="rId22" Type="http://schemas.openxmlformats.org/officeDocument/2006/relationships/hyperlink" Target="http://www.mdpi.com/2079-9276/6/4/70/htm" TargetMode="External"/><Relationship Id="rId27" Type="http://schemas.openxmlformats.org/officeDocument/2006/relationships/hyperlink" Target="http://www.mdpi.com/1660-4601/14/12/1485" TargetMode="External"/><Relationship Id="rId30" Type="http://schemas.openxmlformats.org/officeDocument/2006/relationships/hyperlink" Target="http://www.mdpi.com/1660-4601/14/12/1486" TargetMode="External"/><Relationship Id="rId35" Type="http://schemas.openxmlformats.org/officeDocument/2006/relationships/hyperlink" Target="http://www.vjs.ac.vn/index.php/jst/article/viewFile/10715/89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37</Pages>
  <Words>14393</Words>
  <Characters>82041</Characters>
  <Application>Microsoft Office Word</Application>
  <DocSecurity>0</DocSecurity>
  <Lines>683</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2</cp:revision>
  <dcterms:created xsi:type="dcterms:W3CDTF">2017-12-21T02:53:00Z</dcterms:created>
  <dcterms:modified xsi:type="dcterms:W3CDTF">2017-12-21T04:00:00Z</dcterms:modified>
</cp:coreProperties>
</file>